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64A2" w:rsidRDefault="003364A2" w:rsidP="003364A2">
      <w:pPr>
        <w:spacing w:line="360" w:lineRule="auto"/>
        <w:jc w:val="center"/>
        <w:rPr>
          <w:rFonts w:ascii="BiauKai" w:eastAsia="BiauKai" w:hAnsi="BiauKai" w:cs="BiauKai"/>
          <w:sz w:val="40"/>
          <w:szCs w:val="40"/>
        </w:rPr>
      </w:pPr>
      <w:bookmarkStart w:id="0" w:name="_GoBack"/>
      <w:bookmarkEnd w:id="0"/>
      <w:r>
        <w:rPr>
          <w:rFonts w:ascii="BiauKai" w:eastAsia="BiauKai" w:hAnsi="BiauKai" w:cs="BiauKai"/>
          <w:sz w:val="40"/>
          <w:szCs w:val="40"/>
        </w:rPr>
        <w:t>能者多勞的團體帶領者？</w:t>
      </w:r>
    </w:p>
    <w:p w:rsidR="003364A2" w:rsidRDefault="003364A2" w:rsidP="003364A2">
      <w:pPr>
        <w:spacing w:line="360" w:lineRule="auto"/>
        <w:jc w:val="center"/>
        <w:rPr>
          <w:rFonts w:ascii="BiauKai" w:eastAsia="BiauKai" w:hAnsi="BiauKai" w:cs="BiauKai"/>
          <w:b/>
          <w:sz w:val="48"/>
          <w:szCs w:val="48"/>
        </w:rPr>
      </w:pPr>
      <w:r>
        <w:rPr>
          <w:rFonts w:ascii="BiauKai" w:eastAsia="BiauKai" w:hAnsi="BiauKai" w:cs="BiauKai"/>
          <w:b/>
          <w:sz w:val="48"/>
          <w:szCs w:val="48"/>
        </w:rPr>
        <w:t>創傷的團體諮商與心理治療</w:t>
      </w:r>
    </w:p>
    <w:p w:rsidR="003364A2" w:rsidRDefault="003364A2" w:rsidP="003364A2">
      <w:pPr>
        <w:spacing w:line="360" w:lineRule="auto"/>
        <w:jc w:val="center"/>
        <w:rPr>
          <w:rFonts w:ascii="BiauKai" w:eastAsia="BiauKai" w:hAnsi="BiauKai" w:cs="BiauKai"/>
          <w:b/>
          <w:sz w:val="48"/>
          <w:szCs w:val="48"/>
        </w:rPr>
      </w:pPr>
      <w:r>
        <w:rPr>
          <w:rFonts w:ascii="BiauKai" w:eastAsia="BiauKai" w:hAnsi="BiauKai" w:cs="BiauKai"/>
          <w:b/>
          <w:sz w:val="48"/>
          <w:szCs w:val="48"/>
        </w:rPr>
        <w:t>的對話、重構、反思</w:t>
      </w:r>
    </w:p>
    <w:p w:rsidR="003364A2" w:rsidRDefault="003364A2" w:rsidP="003364A2">
      <w:pPr>
        <w:spacing w:line="360" w:lineRule="auto"/>
        <w:jc w:val="center"/>
        <w:rPr>
          <w:rFonts w:ascii="BiauKai" w:eastAsia="BiauKai" w:hAnsi="BiauKai" w:cs="BiauKai"/>
          <w:sz w:val="40"/>
          <w:szCs w:val="40"/>
        </w:rPr>
      </w:pPr>
    </w:p>
    <w:p w:rsidR="003364A2" w:rsidRDefault="003364A2" w:rsidP="003364A2">
      <w:pPr>
        <w:spacing w:line="360" w:lineRule="auto"/>
        <w:jc w:val="center"/>
        <w:rPr>
          <w:rFonts w:ascii="BiauKai" w:eastAsia="BiauKai" w:hAnsi="BiauKai" w:cs="BiauKai"/>
          <w:sz w:val="40"/>
          <w:szCs w:val="40"/>
        </w:rPr>
      </w:pPr>
    </w:p>
    <w:p w:rsidR="003364A2" w:rsidRDefault="003364A2" w:rsidP="003364A2">
      <w:pPr>
        <w:spacing w:line="360" w:lineRule="auto"/>
        <w:rPr>
          <w:rFonts w:ascii="BiauKai" w:eastAsia="BiauKai" w:hAnsi="BiauKai" w:cs="BiauKai"/>
          <w:sz w:val="40"/>
          <w:szCs w:val="40"/>
        </w:rPr>
      </w:pPr>
    </w:p>
    <w:p w:rsidR="003364A2" w:rsidRDefault="003364A2" w:rsidP="003364A2">
      <w:pPr>
        <w:spacing w:line="360" w:lineRule="auto"/>
        <w:jc w:val="center"/>
        <w:rPr>
          <w:rFonts w:ascii="BiauKai" w:eastAsia="BiauKai" w:hAnsi="BiauKai" w:cs="BiauKai"/>
          <w:sz w:val="40"/>
          <w:szCs w:val="40"/>
        </w:rPr>
      </w:pPr>
      <w:r>
        <w:rPr>
          <w:rFonts w:ascii="BiauKai" w:eastAsia="BiauKai" w:hAnsi="BiauKai" w:cs="BiauKai"/>
          <w:sz w:val="40"/>
          <w:szCs w:val="40"/>
        </w:rPr>
        <w:t>研究生：楊里祥 撰</w:t>
      </w:r>
      <w:r>
        <w:rPr>
          <w:rFonts w:ascii="BiauKai" w:eastAsia="BiauKai" w:hAnsi="BiauKai" w:cs="BiauKai"/>
          <w:sz w:val="40"/>
          <w:szCs w:val="40"/>
        </w:rPr>
        <w:br/>
        <w:t>leon8333@gmail.com</w:t>
      </w:r>
    </w:p>
    <w:p w:rsidR="003364A2" w:rsidRDefault="003364A2" w:rsidP="003364A2">
      <w:pPr>
        <w:spacing w:after="240" w:line="360" w:lineRule="auto"/>
        <w:ind w:firstLine="480"/>
        <w:rPr>
          <w:rFonts w:ascii="BiauKai" w:eastAsia="BiauKai" w:hAnsi="BiauKai" w:cs="BiauKai"/>
        </w:rPr>
      </w:pPr>
      <w:r>
        <w:rPr>
          <w:rFonts w:ascii="BiauKai" w:eastAsia="BiauKai" w:hAnsi="BiauKai" w:cs="BiauKai"/>
        </w:rPr>
        <w:t>本研究旨在探討團體帶領者帶領需要創傷療癒的成員過程中遇到的矛盾與兩難並與文獻對話與批判式探討。全文共分為六節，第一節透裡透過網路表單搜集而來自第一線實務工作者的面對創傷團體心理治療工作的操作面的實際情形、困難、挑戰、疑惑、實務經驗談；第二、三、四節分別從個人、人際、團體層面回應三個矛盾處：遭逢創傷成員很多因應模式較為僵硬與敏感、改變較緩慢？遭逢創傷成員既期待又怕受傷害而不易信任人也難建立關係？遭逢創傷成員將可能團體影響團體進展節奏與團體氣氛？透過五年內的西方文獻與從網路表單蒐集到的內容進行對話，渴望增加台灣在地實務工作與既有研究之間進行對話、反思、重構，一方面回應現有團體治療中創傷主題下的進展與困難；另一方面，透過與「創傷」的矛盾及其雙面刃的困境共舞、拉大反思的疆界增加多元討論的空間；第五節彙整國內外的創傷與團體治療回顧文獻上值得留意的細節與實務經驗整理，反思其建議並思索以團體成員為中心觀點之可行性；第六節總結整理全文累積出來的實務建議。以下即分別說明之。</w:t>
      </w:r>
    </w:p>
    <w:p w:rsidR="0039361B" w:rsidRDefault="0039361B"/>
    <w:sectPr w:rsidR="0039361B" w:rsidSect="004B6976">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iauKai">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A2"/>
    <w:rsid w:val="0001193C"/>
    <w:rsid w:val="000945F6"/>
    <w:rsid w:val="001253F2"/>
    <w:rsid w:val="001B7AF2"/>
    <w:rsid w:val="002B5D97"/>
    <w:rsid w:val="003364A2"/>
    <w:rsid w:val="00377A26"/>
    <w:rsid w:val="003857FF"/>
    <w:rsid w:val="0039361B"/>
    <w:rsid w:val="003D059D"/>
    <w:rsid w:val="003E3FE3"/>
    <w:rsid w:val="00416190"/>
    <w:rsid w:val="004B6976"/>
    <w:rsid w:val="004E015D"/>
    <w:rsid w:val="00595BE7"/>
    <w:rsid w:val="005B20D4"/>
    <w:rsid w:val="005F6957"/>
    <w:rsid w:val="00653722"/>
    <w:rsid w:val="0069253E"/>
    <w:rsid w:val="006A449F"/>
    <w:rsid w:val="006C7BAE"/>
    <w:rsid w:val="00762F20"/>
    <w:rsid w:val="00771DB7"/>
    <w:rsid w:val="007D4A62"/>
    <w:rsid w:val="00853229"/>
    <w:rsid w:val="008B635C"/>
    <w:rsid w:val="00945D48"/>
    <w:rsid w:val="00971CDA"/>
    <w:rsid w:val="00AA34E5"/>
    <w:rsid w:val="00AD4AF8"/>
    <w:rsid w:val="00AF75E9"/>
    <w:rsid w:val="00B30E00"/>
    <w:rsid w:val="00B47897"/>
    <w:rsid w:val="00BB75CB"/>
    <w:rsid w:val="00C209A9"/>
    <w:rsid w:val="00C31FD5"/>
    <w:rsid w:val="00C83028"/>
    <w:rsid w:val="00C97C2E"/>
    <w:rsid w:val="00CE42E5"/>
    <w:rsid w:val="00D14882"/>
    <w:rsid w:val="00D55AA0"/>
    <w:rsid w:val="00D57075"/>
    <w:rsid w:val="00D75A42"/>
    <w:rsid w:val="00E743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4BE934-4F8A-4C42-9CFC-D1562495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4A2"/>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2020-09-10T06:37:00Z</dcterms:created>
  <dcterms:modified xsi:type="dcterms:W3CDTF">2020-09-10T06:37:00Z</dcterms:modified>
</cp:coreProperties>
</file>