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DF87" w14:textId="4ED233E9" w:rsidR="00D50C2F" w:rsidRPr="00967C4E" w:rsidRDefault="00527418" w:rsidP="00DB0054">
      <w:pPr>
        <w:spacing w:before="240" w:after="240"/>
        <w:jc w:val="center"/>
        <w:rPr>
          <w:rFonts w:ascii="Times New Roman" w:eastAsiaTheme="majorEastAsia" w:hAnsi="Times New Roman" w:cs="Times New Roman"/>
          <w:b/>
          <w:bCs/>
        </w:rPr>
      </w:pPr>
      <w:r w:rsidRPr="00967C4E">
        <w:rPr>
          <w:rFonts w:ascii="Times New Roman" w:eastAsiaTheme="majorEastAsia" w:hAnsi="Times New Roman" w:cs="Times New Roman"/>
          <w:b/>
          <w:bCs/>
        </w:rPr>
        <w:t>「我們</w:t>
      </w:r>
      <w:r w:rsidR="000B3E97" w:rsidRPr="00967C4E">
        <w:rPr>
          <w:rFonts w:ascii="Times New Roman" w:eastAsiaTheme="majorEastAsia" w:hAnsi="Times New Roman" w:cs="Times New Roman" w:hint="eastAsia"/>
          <w:b/>
          <w:bCs/>
        </w:rPr>
        <w:t>與</w:t>
      </w:r>
      <w:r w:rsidRPr="00967C4E">
        <w:rPr>
          <w:rFonts w:ascii="Times New Roman" w:eastAsiaTheme="majorEastAsia" w:hAnsi="Times New Roman" w:cs="Times New Roman"/>
          <w:b/>
          <w:bCs/>
        </w:rPr>
        <w:t>孩子的距離</w:t>
      </w:r>
      <w:r w:rsidR="00C62882" w:rsidRPr="00967C4E">
        <w:rPr>
          <w:rFonts w:ascii="SimHei" w:eastAsia="SimHei" w:hAnsi="SimHei" w:cs="Times New Roman" w:hint="eastAsia"/>
          <w:b/>
          <w:bCs/>
        </w:rPr>
        <w:t>」</w:t>
      </w:r>
      <w:r w:rsidR="009A5EAE" w:rsidRPr="00967C4E">
        <w:rPr>
          <w:rFonts w:asciiTheme="minorEastAsia" w:hAnsiTheme="minorEastAsia" w:cs="Times New Roman" w:hint="eastAsia"/>
          <w:b/>
          <w:bCs/>
        </w:rPr>
        <w:t>青少年父母</w:t>
      </w:r>
      <w:r w:rsidR="00447954" w:rsidRPr="00967C4E">
        <w:rPr>
          <w:rFonts w:ascii="Times New Roman" w:eastAsiaTheme="majorEastAsia" w:hAnsi="Times New Roman" w:cs="Times New Roman" w:hint="eastAsia"/>
          <w:b/>
          <w:bCs/>
        </w:rPr>
        <w:t>成長</w:t>
      </w:r>
      <w:r w:rsidRPr="00967C4E">
        <w:rPr>
          <w:rFonts w:ascii="Times New Roman" w:eastAsiaTheme="majorEastAsia" w:hAnsi="Times New Roman" w:cs="Times New Roman"/>
          <w:b/>
          <w:bCs/>
        </w:rPr>
        <w:t>團體帶領經驗之探</w:t>
      </w:r>
      <w:r w:rsidR="00887C58" w:rsidRPr="00967C4E">
        <w:rPr>
          <w:rFonts w:ascii="Times New Roman" w:eastAsiaTheme="majorEastAsia" w:hAnsi="Times New Roman" w:cs="Times New Roman" w:hint="eastAsia"/>
          <w:b/>
          <w:bCs/>
        </w:rPr>
        <w:t>究</w:t>
      </w:r>
    </w:p>
    <w:p w14:paraId="3E3E6B46" w14:textId="14E7C4E9" w:rsidR="00527418" w:rsidRPr="00E345B3" w:rsidRDefault="00187CAD" w:rsidP="009B2102">
      <w:pPr>
        <w:spacing w:before="240" w:after="240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一、</w:t>
      </w:r>
      <w:r w:rsidR="00527418" w:rsidRPr="00E345B3">
        <w:rPr>
          <w:rFonts w:ascii="Times New Roman" w:eastAsiaTheme="majorEastAsia" w:hAnsi="Times New Roman" w:cs="Times New Roman"/>
        </w:rPr>
        <w:t>研究目的和目標</w:t>
      </w:r>
    </w:p>
    <w:p w14:paraId="613F3FD8" w14:textId="34603CF8" w:rsidR="00447954" w:rsidRPr="00952099" w:rsidRDefault="00527418" w:rsidP="00194ADB">
      <w:pPr>
        <w:jc w:val="both"/>
        <w:rPr>
          <w:rFonts w:ascii="Times New Roman" w:eastAsiaTheme="majorEastAsia" w:hAnsi="Times New Roman" w:cs="Times New Roman"/>
          <w:kern w:val="0"/>
        </w:rPr>
      </w:pPr>
      <w:r w:rsidRPr="00E345B3">
        <w:rPr>
          <w:rFonts w:ascii="Times New Roman" w:eastAsiaTheme="majorEastAsia" w:hAnsi="Times New Roman" w:cs="Times New Roman"/>
          <w:kern w:val="0"/>
        </w:rPr>
        <w:t>根據</w:t>
      </w:r>
      <w:r w:rsidRPr="00E345B3">
        <w:rPr>
          <w:rFonts w:ascii="Times New Roman" w:eastAsiaTheme="majorEastAsia" w:hAnsi="Times New Roman" w:cs="Times New Roman"/>
          <w:kern w:val="0"/>
        </w:rPr>
        <w:t>Erikson</w:t>
      </w:r>
      <w:r w:rsidRPr="00E345B3">
        <w:rPr>
          <w:rFonts w:ascii="Times New Roman" w:eastAsiaTheme="majorEastAsia" w:hAnsi="Times New Roman" w:cs="Times New Roman"/>
          <w:kern w:val="0"/>
        </w:rPr>
        <w:t>的心理社會發展階段論，</w:t>
      </w:r>
      <w:r w:rsidRPr="00E345B3">
        <w:rPr>
          <w:rFonts w:ascii="Times New Roman" w:eastAsiaTheme="majorEastAsia" w:hAnsi="Times New Roman" w:cs="Times New Roman"/>
          <w:kern w:val="0"/>
        </w:rPr>
        <w:t>12~18</w:t>
      </w:r>
      <w:r w:rsidRPr="00E345B3">
        <w:rPr>
          <w:rFonts w:ascii="Times New Roman" w:eastAsiaTheme="majorEastAsia" w:hAnsi="Times New Roman" w:cs="Times New Roman"/>
          <w:kern w:val="0"/>
        </w:rPr>
        <w:t>歲的青少年漸漸脫離父母照顧尋求獨立，轉而建立同儕關係，並對異性產生好奇與興趣</w:t>
      </w:r>
      <w:r w:rsidR="00C97DB4">
        <w:rPr>
          <w:rFonts w:ascii="Times New Roman" w:eastAsiaTheme="majorEastAsia" w:hAnsi="Times New Roman" w:cs="Times New Roman" w:hint="eastAsia"/>
          <w:kern w:val="0"/>
        </w:rPr>
        <w:t>；</w:t>
      </w:r>
      <w:r w:rsidRPr="00E345B3">
        <w:rPr>
          <w:rFonts w:ascii="Times New Roman" w:eastAsiaTheme="majorEastAsia" w:hAnsi="Times New Roman" w:cs="Times New Roman"/>
          <w:kern w:val="0"/>
        </w:rPr>
        <w:t>反觀</w:t>
      </w:r>
      <w:r w:rsidRPr="00E345B3">
        <w:rPr>
          <w:rFonts w:ascii="Times New Roman" w:eastAsiaTheme="majorEastAsia" w:hAnsi="Times New Roman" w:cs="Times New Roman"/>
          <w:kern w:val="0"/>
        </w:rPr>
        <w:t>40-50</w:t>
      </w:r>
      <w:r w:rsidRPr="00E345B3">
        <w:rPr>
          <w:rFonts w:ascii="Times New Roman" w:eastAsiaTheme="majorEastAsia" w:hAnsi="Times New Roman" w:cs="Times New Roman"/>
          <w:kern w:val="0"/>
        </w:rPr>
        <w:t>歲步入中年的父母，經歷年輕時的開創與辛勞，此時則將焦點放在家庭經營及工作守成的穩定感</w:t>
      </w:r>
      <w:r w:rsidR="00952099">
        <w:rPr>
          <w:rFonts w:ascii="Times New Roman" w:eastAsiaTheme="majorEastAsia" w:hAnsi="Times New Roman" w:cs="Times New Roman" w:hint="eastAsia"/>
          <w:kern w:val="0"/>
        </w:rPr>
        <w:t>。由</w:t>
      </w:r>
      <w:r w:rsidR="00D80B0D">
        <w:rPr>
          <w:rFonts w:ascii="Times New Roman" w:eastAsiaTheme="majorEastAsia" w:hAnsi="Times New Roman" w:cs="Times New Roman" w:hint="eastAsia"/>
          <w:kern w:val="0"/>
        </w:rPr>
        <w:t>於</w:t>
      </w:r>
      <w:r w:rsidR="00447954" w:rsidRPr="00952099">
        <w:rPr>
          <w:rFonts w:ascii="Times New Roman" w:eastAsiaTheme="majorEastAsia" w:hAnsi="Times New Roman" w:cs="Times New Roman"/>
          <w:kern w:val="0"/>
        </w:rPr>
        <w:t>青春期的孩子與其父母的發展任務相異</w:t>
      </w:r>
      <w:r w:rsidR="00D80B0D">
        <w:rPr>
          <w:rFonts w:ascii="Times New Roman" w:eastAsiaTheme="majorEastAsia" w:hAnsi="Times New Roman" w:cs="Times New Roman" w:hint="eastAsia"/>
          <w:kern w:val="0"/>
        </w:rPr>
        <w:t>，若</w:t>
      </w:r>
      <w:r w:rsidR="00447954" w:rsidRPr="00952099">
        <w:rPr>
          <w:rFonts w:ascii="Times New Roman" w:eastAsiaTheme="majorEastAsia" w:hAnsi="Times New Roman" w:cs="Times New Roman"/>
          <w:kern w:val="0"/>
        </w:rPr>
        <w:t>能協助家長辨識雙方發展任務及需求的不同，較能協助父母理解青少年往外發展、反抗</w:t>
      </w:r>
      <w:r w:rsidR="00447954" w:rsidRPr="00952099">
        <w:rPr>
          <w:rFonts w:ascii="Times New Roman" w:eastAsiaTheme="majorEastAsia" w:hAnsi="Times New Roman" w:cs="Times New Roman"/>
          <w:kern w:val="0"/>
        </w:rPr>
        <w:t>/</w:t>
      </w:r>
      <w:r w:rsidR="00447954" w:rsidRPr="00952099">
        <w:rPr>
          <w:rFonts w:ascii="Times New Roman" w:eastAsiaTheme="majorEastAsia" w:hAnsi="Times New Roman" w:cs="Times New Roman"/>
          <w:kern w:val="0"/>
        </w:rPr>
        <w:t>挑戰父母權威、沉迷網路遊戲等行為，</w:t>
      </w:r>
      <w:r w:rsidR="00CD6705">
        <w:rPr>
          <w:rFonts w:ascii="Times New Roman" w:eastAsiaTheme="majorEastAsia" w:hAnsi="Times New Roman" w:cs="Times New Roman" w:hint="eastAsia"/>
          <w:kern w:val="0"/>
        </w:rPr>
        <w:t>並經由換位思考與同理練習，</w:t>
      </w:r>
      <w:r w:rsidR="000561ED">
        <w:rPr>
          <w:rFonts w:ascii="Times New Roman" w:eastAsiaTheme="majorEastAsia" w:hAnsi="Times New Roman" w:cs="Times New Roman" w:hint="eastAsia"/>
          <w:kern w:val="0"/>
        </w:rPr>
        <w:t>降</w:t>
      </w:r>
      <w:r w:rsidR="00CD6705">
        <w:rPr>
          <w:rFonts w:ascii="Times New Roman" w:eastAsiaTheme="majorEastAsia" w:hAnsi="Times New Roman" w:cs="Times New Roman" w:hint="eastAsia"/>
          <w:kern w:val="0"/>
        </w:rPr>
        <w:t>低</w:t>
      </w:r>
      <w:r w:rsidR="00447954" w:rsidRPr="00952099">
        <w:rPr>
          <w:rFonts w:ascii="Times New Roman" w:eastAsiaTheme="majorEastAsia" w:hAnsi="Times New Roman" w:cs="Times New Roman"/>
          <w:kern w:val="0"/>
        </w:rPr>
        <w:t>親子衝突。</w:t>
      </w:r>
    </w:p>
    <w:p w14:paraId="6FD4B400" w14:textId="56EC1209" w:rsidR="00447954" w:rsidRPr="00447954" w:rsidRDefault="00535B10" w:rsidP="00194ADB">
      <w:pPr>
        <w:autoSpaceDE w:val="0"/>
        <w:autoSpaceDN w:val="0"/>
        <w:adjustRightInd w:val="0"/>
        <w:spacing w:before="240" w:after="240"/>
        <w:jc w:val="both"/>
        <w:rPr>
          <w:rFonts w:ascii="Times New Roman" w:eastAsiaTheme="majorEastAsia" w:hAnsi="Times New Roman" w:cs="Times New Roman"/>
          <w:kern w:val="0"/>
        </w:rPr>
      </w:pPr>
      <w:r>
        <w:rPr>
          <w:rFonts w:ascii="Times New Roman" w:eastAsiaTheme="majorEastAsia" w:hAnsi="Times New Roman" w:cs="Times New Roman" w:hint="eastAsia"/>
          <w:kern w:val="0"/>
        </w:rPr>
        <w:t>本研究</w:t>
      </w:r>
      <w:r w:rsidR="00807D75" w:rsidRPr="00112652">
        <w:rPr>
          <w:rFonts w:ascii="Times New Roman" w:eastAsiaTheme="majorEastAsia" w:hAnsi="Times New Roman" w:cs="Times New Roman"/>
          <w:kern w:val="0"/>
        </w:rPr>
        <w:t>透過</w:t>
      </w:r>
      <w:r w:rsidR="00273B41" w:rsidRPr="00112652">
        <w:rPr>
          <w:rFonts w:ascii="Times New Roman" w:eastAsiaTheme="majorEastAsia" w:hAnsi="Times New Roman" w:cs="Times New Roman"/>
          <w:kern w:val="0"/>
        </w:rPr>
        <w:t>團體諮商形式，提供</w:t>
      </w:r>
      <w:r w:rsidR="00807D75" w:rsidRPr="00112652">
        <w:rPr>
          <w:rFonts w:ascii="Times New Roman" w:eastAsiaTheme="majorEastAsia" w:hAnsi="Times New Roman" w:cs="Times New Roman"/>
          <w:kern w:val="0"/>
        </w:rPr>
        <w:t>具有共同</w:t>
      </w:r>
      <w:r w:rsidR="00952099">
        <w:rPr>
          <w:rFonts w:ascii="Times New Roman" w:eastAsiaTheme="majorEastAsia" w:hAnsi="Times New Roman" w:cs="Times New Roman" w:hint="eastAsia"/>
          <w:kern w:val="0"/>
        </w:rPr>
        <w:t>需求</w:t>
      </w:r>
      <w:r w:rsidR="00C97DB4">
        <w:rPr>
          <w:rFonts w:ascii="Times New Roman" w:eastAsiaTheme="majorEastAsia" w:hAnsi="Times New Roman" w:cs="Times New Roman" w:hint="eastAsia"/>
          <w:kern w:val="0"/>
        </w:rPr>
        <w:t>與目標</w:t>
      </w:r>
      <w:r w:rsidR="00807D75" w:rsidRPr="00112652">
        <w:rPr>
          <w:rFonts w:ascii="Times New Roman" w:eastAsiaTheme="majorEastAsia" w:hAnsi="Times New Roman" w:cs="Times New Roman"/>
          <w:kern w:val="0"/>
        </w:rPr>
        <w:t>的家長們</w:t>
      </w:r>
      <w:r w:rsidR="00936DA4" w:rsidRPr="00112652">
        <w:rPr>
          <w:rFonts w:ascii="Times New Roman" w:eastAsiaTheme="majorEastAsia" w:hAnsi="Times New Roman" w:cs="Times New Roman"/>
          <w:kern w:val="0"/>
        </w:rPr>
        <w:t>溫暖關懷的</w:t>
      </w:r>
      <w:r w:rsidR="00BD7DFD" w:rsidRPr="00112652">
        <w:rPr>
          <w:rFonts w:ascii="Times New Roman" w:eastAsiaTheme="majorEastAsia" w:hAnsi="Times New Roman" w:cs="Times New Roman"/>
          <w:kern w:val="0"/>
        </w:rPr>
        <w:t>團體</w:t>
      </w:r>
      <w:r w:rsidR="00936DA4" w:rsidRPr="00112652">
        <w:rPr>
          <w:rFonts w:ascii="Times New Roman" w:eastAsiaTheme="majorEastAsia" w:hAnsi="Times New Roman" w:cs="Times New Roman"/>
          <w:kern w:val="0"/>
        </w:rPr>
        <w:t>氣氛</w:t>
      </w:r>
      <w:r w:rsidR="00273B41" w:rsidRPr="00112652">
        <w:rPr>
          <w:rFonts w:ascii="Times New Roman" w:eastAsiaTheme="majorEastAsia" w:hAnsi="Times New Roman" w:cs="Times New Roman"/>
          <w:kern w:val="0"/>
        </w:rPr>
        <w:t>，</w:t>
      </w:r>
      <w:r w:rsidR="00C97DB4">
        <w:rPr>
          <w:rFonts w:ascii="Times New Roman" w:eastAsiaTheme="majorEastAsia" w:hAnsi="Times New Roman" w:cs="Times New Roman" w:hint="eastAsia"/>
          <w:kern w:val="0"/>
        </w:rPr>
        <w:t>引導成員</w:t>
      </w:r>
      <w:r w:rsidR="00807D75" w:rsidRPr="00112652">
        <w:rPr>
          <w:rFonts w:ascii="Times New Roman" w:eastAsiaTheme="majorEastAsia" w:hAnsi="Times New Roman" w:cs="Times New Roman"/>
          <w:kern w:val="0"/>
        </w:rPr>
        <w:t>藉由</w:t>
      </w:r>
      <w:r w:rsidR="00BD7DFD" w:rsidRPr="00112652">
        <w:rPr>
          <w:rFonts w:ascii="Times New Roman" w:eastAsiaTheme="majorEastAsia" w:hAnsi="Times New Roman" w:cs="Times New Roman"/>
          <w:kern w:val="0"/>
        </w:rPr>
        <w:t>交流、</w:t>
      </w:r>
      <w:r w:rsidR="00936DA4" w:rsidRPr="00112652">
        <w:rPr>
          <w:rFonts w:ascii="Times New Roman" w:eastAsiaTheme="majorEastAsia" w:hAnsi="Times New Roman" w:cs="Times New Roman"/>
          <w:kern w:val="0"/>
        </w:rPr>
        <w:t>討論、分享的方式，在相似的經驗中彼此回饋支持，進而促進覺察與改變</w:t>
      </w:r>
      <w:r w:rsidR="00936DA4" w:rsidRPr="00112652">
        <w:rPr>
          <w:rFonts w:ascii="Times New Roman" w:eastAsiaTheme="majorEastAsia" w:hAnsi="Times New Roman" w:cs="Times New Roman"/>
          <w:kern w:val="0"/>
        </w:rPr>
        <w:t>(</w:t>
      </w:r>
      <w:r w:rsidR="00936DA4" w:rsidRPr="00112652">
        <w:rPr>
          <w:rFonts w:ascii="Times New Roman" w:eastAsiaTheme="majorEastAsia" w:hAnsi="Times New Roman" w:cs="Times New Roman"/>
          <w:kern w:val="0"/>
        </w:rPr>
        <w:t>許淨惠，</w:t>
      </w:r>
      <w:r w:rsidR="00936DA4" w:rsidRPr="00112652">
        <w:rPr>
          <w:rFonts w:ascii="Times New Roman" w:eastAsiaTheme="majorEastAsia" w:hAnsi="Times New Roman" w:cs="Times New Roman"/>
          <w:kern w:val="0"/>
        </w:rPr>
        <w:t>2011)</w:t>
      </w:r>
      <w:r w:rsidR="00DD394E" w:rsidRPr="00112652">
        <w:rPr>
          <w:rFonts w:ascii="Times New Roman" w:eastAsiaTheme="majorEastAsia" w:hAnsi="Times New Roman" w:cs="Times New Roman"/>
          <w:kern w:val="0"/>
        </w:rPr>
        <w:t>，</w:t>
      </w:r>
      <w:r w:rsidR="00447954" w:rsidRPr="00447954">
        <w:rPr>
          <w:rFonts w:ascii="Times New Roman" w:eastAsiaTheme="majorEastAsia" w:hAnsi="Times New Roman" w:cs="Times New Roman" w:hint="eastAsia"/>
          <w:kern w:val="0"/>
        </w:rPr>
        <w:t>協助</w:t>
      </w:r>
      <w:r w:rsidR="00447954" w:rsidRPr="00447954">
        <w:rPr>
          <w:rFonts w:ascii="Times New Roman" w:eastAsiaTheme="majorEastAsia" w:hAnsi="Times New Roman" w:cs="Times New Roman"/>
          <w:kern w:val="0"/>
        </w:rPr>
        <w:t>青少年父母角色的調適與因應</w:t>
      </w:r>
      <w:r w:rsidR="00447954" w:rsidRPr="00447954">
        <w:rPr>
          <w:rFonts w:ascii="Times New Roman" w:eastAsiaTheme="majorEastAsia" w:hAnsi="Times New Roman" w:cs="Times New Roman" w:hint="eastAsia"/>
          <w:kern w:val="0"/>
        </w:rPr>
        <w:t>。</w:t>
      </w:r>
    </w:p>
    <w:p w14:paraId="34BDFCCD" w14:textId="2C07DEA6" w:rsidR="005D1258" w:rsidRPr="00112652" w:rsidRDefault="00187CAD" w:rsidP="00112652">
      <w:pPr>
        <w:autoSpaceDE w:val="0"/>
        <w:autoSpaceDN w:val="0"/>
        <w:adjustRightInd w:val="0"/>
        <w:spacing w:before="240" w:after="240"/>
        <w:jc w:val="both"/>
        <w:rPr>
          <w:rFonts w:ascii="Times New Roman" w:eastAsiaTheme="majorEastAsia" w:hAnsi="Times New Roman" w:cs="Times New Roman"/>
          <w:kern w:val="0"/>
        </w:rPr>
      </w:pPr>
      <w:r>
        <w:rPr>
          <w:rFonts w:ascii="Times New Roman" w:eastAsiaTheme="majorEastAsia" w:hAnsi="Times New Roman" w:cs="Times New Roman" w:hint="eastAsia"/>
          <w:kern w:val="0"/>
        </w:rPr>
        <w:t>二、</w:t>
      </w:r>
      <w:r w:rsidR="005D1258" w:rsidRPr="00112652">
        <w:rPr>
          <w:rFonts w:ascii="Times New Roman" w:eastAsiaTheme="majorEastAsia" w:hAnsi="Times New Roman" w:cs="Times New Roman"/>
          <w:kern w:val="0"/>
        </w:rPr>
        <w:t>研究設計</w:t>
      </w:r>
    </w:p>
    <w:p w14:paraId="74C15E48" w14:textId="1E4C7D03" w:rsidR="005D1258" w:rsidRPr="00E345B3" w:rsidRDefault="009E53AD" w:rsidP="00112652">
      <w:pPr>
        <w:autoSpaceDE w:val="0"/>
        <w:autoSpaceDN w:val="0"/>
        <w:adjustRightInd w:val="0"/>
        <w:spacing w:before="240" w:after="240"/>
        <w:jc w:val="both"/>
        <w:rPr>
          <w:rFonts w:ascii="Times New Roman" w:eastAsiaTheme="majorEastAsia" w:hAnsi="Times New Roman" w:cs="Times New Roman"/>
        </w:rPr>
      </w:pPr>
      <w:r w:rsidRPr="00112652">
        <w:rPr>
          <w:rFonts w:ascii="Times New Roman" w:eastAsiaTheme="majorEastAsia" w:hAnsi="Times New Roman" w:cs="Times New Roman"/>
          <w:kern w:val="0"/>
        </w:rPr>
        <w:t>本團體</w:t>
      </w:r>
      <w:r w:rsidR="00FD20DD" w:rsidRPr="00112652">
        <w:rPr>
          <w:rFonts w:ascii="Times New Roman" w:eastAsiaTheme="majorEastAsia" w:hAnsi="Times New Roman" w:cs="Times New Roman"/>
          <w:kern w:val="0"/>
        </w:rPr>
        <w:t>採封閉式和結構方式進行，每</w:t>
      </w:r>
      <w:r w:rsidR="006576EB" w:rsidRPr="00112652">
        <w:rPr>
          <w:rFonts w:ascii="Times New Roman" w:eastAsiaTheme="majorEastAsia" w:hAnsi="Times New Roman" w:cs="Times New Roman"/>
          <w:kern w:val="0"/>
        </w:rPr>
        <w:t>週</w:t>
      </w:r>
      <w:r w:rsidR="00FD20DD" w:rsidRPr="00112652">
        <w:rPr>
          <w:rFonts w:ascii="Times New Roman" w:eastAsiaTheme="majorEastAsia" w:hAnsi="Times New Roman" w:cs="Times New Roman"/>
          <w:kern w:val="0"/>
        </w:rPr>
        <w:t>舉行一次，</w:t>
      </w:r>
      <w:r w:rsidRPr="00112652">
        <w:rPr>
          <w:rFonts w:ascii="Times New Roman" w:eastAsiaTheme="majorEastAsia" w:hAnsi="Times New Roman" w:cs="Times New Roman"/>
          <w:kern w:val="0"/>
        </w:rPr>
        <w:t>歷時共計</w:t>
      </w:r>
      <w:r w:rsidR="00533821" w:rsidRPr="00112652">
        <w:rPr>
          <w:rFonts w:ascii="Times New Roman" w:eastAsiaTheme="majorEastAsia" w:hAnsi="Times New Roman" w:cs="Times New Roman"/>
          <w:kern w:val="0"/>
        </w:rPr>
        <w:t>6</w:t>
      </w:r>
      <w:r w:rsidRPr="00112652">
        <w:rPr>
          <w:rFonts w:ascii="Times New Roman" w:eastAsiaTheme="majorEastAsia" w:hAnsi="Times New Roman" w:cs="Times New Roman"/>
          <w:kern w:val="0"/>
        </w:rPr>
        <w:t>週、</w:t>
      </w:r>
      <w:r w:rsidRPr="00112652">
        <w:rPr>
          <w:rFonts w:ascii="Times New Roman" w:eastAsiaTheme="majorEastAsia" w:hAnsi="Times New Roman" w:cs="Times New Roman"/>
          <w:kern w:val="0"/>
        </w:rPr>
        <w:t>12</w:t>
      </w:r>
      <w:r w:rsidRPr="00112652">
        <w:rPr>
          <w:rFonts w:ascii="Times New Roman" w:eastAsiaTheme="majorEastAsia" w:hAnsi="Times New Roman" w:cs="Times New Roman"/>
          <w:kern w:val="0"/>
        </w:rPr>
        <w:t>小時</w:t>
      </w:r>
      <w:r w:rsidR="00727AC5" w:rsidRPr="00112652">
        <w:rPr>
          <w:rFonts w:ascii="Times New Roman" w:eastAsiaTheme="majorEastAsia" w:hAnsi="Times New Roman" w:cs="Times New Roman"/>
          <w:kern w:val="0"/>
        </w:rPr>
        <w:t>。</w:t>
      </w:r>
      <w:r w:rsidR="00BA091D" w:rsidRPr="00112652">
        <w:rPr>
          <w:rFonts w:ascii="Times New Roman" w:eastAsiaTheme="majorEastAsia" w:hAnsi="Times New Roman" w:cs="Times New Roman"/>
          <w:kern w:val="0"/>
        </w:rPr>
        <w:t>成員來源主要以台中市某國中</w:t>
      </w:r>
      <w:r w:rsidR="00533821" w:rsidRPr="00112652">
        <w:rPr>
          <w:rFonts w:ascii="Times New Roman" w:eastAsiaTheme="majorEastAsia" w:hAnsi="Times New Roman" w:cs="Times New Roman" w:hint="eastAsia"/>
          <w:kern w:val="0"/>
        </w:rPr>
        <w:t>學生</w:t>
      </w:r>
      <w:r w:rsidR="00BA091D" w:rsidRPr="00112652">
        <w:rPr>
          <w:rFonts w:ascii="Times New Roman" w:eastAsiaTheme="majorEastAsia" w:hAnsi="Times New Roman" w:cs="Times New Roman"/>
          <w:kern w:val="0"/>
        </w:rPr>
        <w:t>家長為主</w:t>
      </w:r>
      <w:r w:rsidR="00A07FD4" w:rsidRPr="00112652">
        <w:rPr>
          <w:rFonts w:ascii="Times New Roman" w:eastAsiaTheme="majorEastAsia" w:hAnsi="Times New Roman" w:cs="Times New Roman"/>
          <w:kern w:val="0"/>
        </w:rPr>
        <w:t>、</w:t>
      </w:r>
      <w:r w:rsidR="00BA091D" w:rsidRPr="00112652">
        <w:rPr>
          <w:rFonts w:ascii="Times New Roman" w:eastAsiaTheme="majorEastAsia" w:hAnsi="Times New Roman" w:cs="Times New Roman"/>
          <w:kern w:val="0"/>
        </w:rPr>
        <w:t>他校家長為輔，透過</w:t>
      </w:r>
      <w:r w:rsidR="00A07FD4" w:rsidRPr="00112652">
        <w:rPr>
          <w:rFonts w:ascii="Times New Roman" w:eastAsiaTheme="majorEastAsia" w:hAnsi="Times New Roman" w:cs="Times New Roman"/>
          <w:kern w:val="0"/>
        </w:rPr>
        <w:t>該</w:t>
      </w:r>
      <w:r w:rsidR="00BA091D" w:rsidRPr="00112652">
        <w:rPr>
          <w:rFonts w:ascii="Times New Roman" w:eastAsiaTheme="majorEastAsia" w:hAnsi="Times New Roman" w:cs="Times New Roman"/>
          <w:kern w:val="0"/>
        </w:rPr>
        <w:t>國中輔導室於班級、例行性親子教育講座及通訊軟體群組公開招募</w:t>
      </w:r>
      <w:r w:rsidR="00C954A3" w:rsidRPr="00112652">
        <w:rPr>
          <w:rFonts w:ascii="Times New Roman" w:eastAsiaTheme="majorEastAsia" w:hAnsi="Times New Roman" w:cs="Times New Roman"/>
          <w:kern w:val="0"/>
        </w:rPr>
        <w:t>，經過前置訪談與評估後，參與</w:t>
      </w:r>
      <w:r w:rsidR="00F0242C" w:rsidRPr="00112652">
        <w:rPr>
          <w:rFonts w:ascii="Times New Roman" w:eastAsiaTheme="majorEastAsia" w:hAnsi="Times New Roman" w:cs="Times New Roman"/>
          <w:kern w:val="0"/>
        </w:rPr>
        <w:t>成員共計</w:t>
      </w:r>
      <w:r w:rsidR="00F0242C" w:rsidRPr="00112652">
        <w:rPr>
          <w:rFonts w:ascii="Times New Roman" w:eastAsiaTheme="majorEastAsia" w:hAnsi="Times New Roman" w:cs="Times New Roman"/>
          <w:kern w:val="0"/>
        </w:rPr>
        <w:t>8</w:t>
      </w:r>
      <w:r w:rsidR="00F0242C" w:rsidRPr="00112652">
        <w:rPr>
          <w:rFonts w:ascii="Times New Roman" w:eastAsiaTheme="majorEastAsia" w:hAnsi="Times New Roman" w:cs="Times New Roman"/>
          <w:kern w:val="0"/>
        </w:rPr>
        <w:t>位</w:t>
      </w:r>
      <w:r w:rsidR="00C954A3" w:rsidRPr="00112652">
        <w:rPr>
          <w:rFonts w:ascii="Times New Roman" w:eastAsiaTheme="majorEastAsia" w:hAnsi="Times New Roman" w:cs="Times New Roman"/>
          <w:kern w:val="0"/>
        </w:rPr>
        <w:t>。研究者即為團體帶領者，除了針對親子關係及團體氛圍</w:t>
      </w:r>
      <w:r w:rsidR="00A07FD4" w:rsidRPr="00112652">
        <w:rPr>
          <w:rFonts w:ascii="Times New Roman" w:eastAsiaTheme="majorEastAsia" w:hAnsi="Times New Roman" w:cs="Times New Roman"/>
          <w:kern w:val="0"/>
        </w:rPr>
        <w:t>量表進</w:t>
      </w:r>
      <w:r w:rsidR="00A07FD4" w:rsidRPr="00E345B3">
        <w:rPr>
          <w:rFonts w:ascii="Times New Roman" w:eastAsiaTheme="majorEastAsia" w:hAnsi="Times New Roman" w:cs="Times New Roman"/>
        </w:rPr>
        <w:t>行</w:t>
      </w:r>
      <w:r w:rsidR="00C954A3" w:rsidRPr="00E345B3">
        <w:rPr>
          <w:rFonts w:ascii="Times New Roman" w:eastAsiaTheme="majorEastAsia" w:hAnsi="Times New Roman" w:cs="Times New Roman"/>
        </w:rPr>
        <w:t>前</w:t>
      </w:r>
      <w:r w:rsidR="00960022">
        <w:rPr>
          <w:rFonts w:ascii="Times New Roman" w:eastAsiaTheme="majorEastAsia" w:hAnsi="Times New Roman" w:cs="Times New Roman" w:hint="eastAsia"/>
        </w:rPr>
        <w:t>、</w:t>
      </w:r>
      <w:r w:rsidR="00C954A3" w:rsidRPr="00E345B3">
        <w:rPr>
          <w:rFonts w:ascii="Times New Roman" w:eastAsiaTheme="majorEastAsia" w:hAnsi="Times New Roman" w:cs="Times New Roman"/>
        </w:rPr>
        <w:t>後測外，並於團體結束時邀請成員提供質性回饋</w:t>
      </w:r>
      <w:r w:rsidR="00205B92" w:rsidRPr="00E345B3">
        <w:rPr>
          <w:rFonts w:ascii="Times New Roman" w:eastAsiaTheme="majorEastAsia" w:hAnsi="Times New Roman" w:cs="Times New Roman"/>
        </w:rPr>
        <w:t>，以檢核團體成效</w:t>
      </w:r>
      <w:r w:rsidR="00C954A3" w:rsidRPr="00E345B3">
        <w:rPr>
          <w:rFonts w:ascii="Times New Roman" w:eastAsiaTheme="majorEastAsia" w:hAnsi="Times New Roman" w:cs="Times New Roman"/>
        </w:rPr>
        <w:t>。</w:t>
      </w:r>
    </w:p>
    <w:p w14:paraId="52B4515B" w14:textId="676ACAB5" w:rsidR="007D3A82" w:rsidRPr="00E345B3" w:rsidRDefault="00187CAD" w:rsidP="00112652">
      <w:pPr>
        <w:spacing w:before="240" w:after="240"/>
        <w:ind w:left="1133" w:hangingChars="472" w:hanging="1133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三、</w:t>
      </w:r>
      <w:r w:rsidR="007D3A82" w:rsidRPr="00E345B3">
        <w:rPr>
          <w:rFonts w:ascii="Times New Roman" w:eastAsiaTheme="majorEastAsia" w:hAnsi="Times New Roman" w:cs="Times New Roman"/>
        </w:rPr>
        <w:t>研究發現</w:t>
      </w:r>
    </w:p>
    <w:p w14:paraId="4DF247D5" w14:textId="77777777" w:rsidR="009A5EAE" w:rsidRDefault="009A5EAE" w:rsidP="00D0672F">
      <w:pPr>
        <w:autoSpaceDE w:val="0"/>
        <w:autoSpaceDN w:val="0"/>
        <w:adjustRightInd w:val="0"/>
        <w:jc w:val="both"/>
        <w:rPr>
          <w:rFonts w:asciiTheme="majorEastAsia" w:eastAsiaTheme="majorEastAsia" w:hAnsiTheme="majorEastAsia" w:cs="Times New Roman"/>
          <w:kern w:val="0"/>
        </w:rPr>
      </w:pPr>
      <w:r>
        <w:rPr>
          <w:rFonts w:ascii="Times New Roman" w:eastAsiaTheme="majorEastAsia" w:hAnsi="Times New Roman" w:cs="Times New Roman" w:hint="eastAsia"/>
          <w:kern w:val="0"/>
        </w:rPr>
        <w:t>本研究兼併採用量化與質化方式評估團體成效，研究發現</w:t>
      </w:r>
      <w:r>
        <w:rPr>
          <w:rFonts w:asciiTheme="majorEastAsia" w:eastAsiaTheme="majorEastAsia" w:hAnsiTheme="majorEastAsia" w:cs="Times New Roman" w:hint="eastAsia"/>
          <w:kern w:val="0"/>
        </w:rPr>
        <w:t>：</w:t>
      </w:r>
    </w:p>
    <w:p w14:paraId="7A972333" w14:textId="62243957" w:rsidR="00D0672F" w:rsidRDefault="00D0672F" w:rsidP="00D0672F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ascii="Times New Roman" w:eastAsiaTheme="majorEastAsia" w:hAnsi="Times New Roman" w:cs="Times New Roman"/>
          <w:kern w:val="0"/>
        </w:rPr>
      </w:pPr>
      <w:r>
        <w:rPr>
          <w:rFonts w:ascii="Times New Roman" w:eastAsiaTheme="majorEastAsia" w:hAnsi="Times New Roman" w:cs="Times New Roman" w:hint="eastAsia"/>
          <w:kern w:val="0"/>
        </w:rPr>
        <w:t>透過角色扮演與換位思考練習，成員更能理解孩子的心態。</w:t>
      </w:r>
    </w:p>
    <w:p w14:paraId="56F26ADB" w14:textId="5324484E" w:rsidR="00D0672F" w:rsidRDefault="00D0672F" w:rsidP="00D0672F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asciiTheme="majorEastAsia" w:eastAsiaTheme="majorEastAsia" w:hAnsiTheme="majorEastAsia" w:cs="Times New Roman"/>
          <w:kern w:val="0"/>
        </w:rPr>
      </w:pPr>
      <w:r>
        <w:rPr>
          <w:rFonts w:asciiTheme="majorEastAsia" w:eastAsiaTheme="majorEastAsia" w:hAnsiTheme="majorEastAsia" w:cs="Times New Roman" w:hint="eastAsia"/>
          <w:kern w:val="0"/>
        </w:rPr>
        <w:t>親子關係</w:t>
      </w:r>
      <w:r w:rsidR="00194ADB">
        <w:rPr>
          <w:rFonts w:asciiTheme="majorEastAsia" w:eastAsiaTheme="majorEastAsia" w:hAnsiTheme="majorEastAsia" w:cs="Times New Roman" w:hint="eastAsia"/>
          <w:kern w:val="0"/>
        </w:rPr>
        <w:t>雖</w:t>
      </w:r>
      <w:r>
        <w:rPr>
          <w:rFonts w:asciiTheme="majorEastAsia" w:eastAsiaTheme="majorEastAsia" w:hAnsiTheme="majorEastAsia" w:cs="Times New Roman" w:hint="eastAsia"/>
          <w:kern w:val="0"/>
        </w:rPr>
        <w:t>無明顯變化，但成員開始調整管教態度與方式，學習信任孩子。</w:t>
      </w:r>
    </w:p>
    <w:p w14:paraId="0F38B7BE" w14:textId="06659C8D" w:rsidR="009A5EAE" w:rsidRDefault="007E4908" w:rsidP="00D0672F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asciiTheme="majorEastAsia" w:eastAsiaTheme="majorEastAsia" w:hAnsiTheme="majorEastAsia" w:cs="Times New Roman"/>
          <w:kern w:val="0"/>
        </w:rPr>
      </w:pPr>
      <w:r>
        <w:rPr>
          <w:rFonts w:asciiTheme="majorEastAsia" w:eastAsiaTheme="majorEastAsia" w:hAnsiTheme="majorEastAsia" w:cs="Times New Roman" w:hint="eastAsia"/>
          <w:kern w:val="0"/>
        </w:rPr>
        <w:t>成員</w:t>
      </w:r>
      <w:r w:rsidR="00194ADB">
        <w:rPr>
          <w:rFonts w:asciiTheme="majorEastAsia" w:eastAsiaTheme="majorEastAsia" w:hAnsiTheme="majorEastAsia" w:cs="Times New Roman" w:hint="eastAsia"/>
          <w:kern w:val="0"/>
        </w:rPr>
        <w:t>的發展重心由關注</w:t>
      </w:r>
      <w:r>
        <w:rPr>
          <w:rFonts w:asciiTheme="majorEastAsia" w:eastAsiaTheme="majorEastAsia" w:hAnsiTheme="majorEastAsia" w:cs="Times New Roman" w:hint="eastAsia"/>
          <w:kern w:val="0"/>
        </w:rPr>
        <w:t>家庭與</w:t>
      </w:r>
      <w:r w:rsidR="00194ADB">
        <w:rPr>
          <w:rFonts w:asciiTheme="majorEastAsia" w:eastAsiaTheme="majorEastAsia" w:hAnsiTheme="majorEastAsia" w:cs="Times New Roman" w:hint="eastAsia"/>
          <w:kern w:val="0"/>
        </w:rPr>
        <w:t>子女</w:t>
      </w:r>
      <w:r>
        <w:rPr>
          <w:rFonts w:asciiTheme="majorEastAsia" w:eastAsiaTheme="majorEastAsia" w:hAnsiTheme="majorEastAsia" w:cs="Times New Roman" w:hint="eastAsia"/>
          <w:kern w:val="0"/>
        </w:rPr>
        <w:t>，逐漸轉移到</w:t>
      </w:r>
      <w:r w:rsidR="00D0672F">
        <w:rPr>
          <w:rFonts w:asciiTheme="majorEastAsia" w:eastAsiaTheme="majorEastAsia" w:hAnsiTheme="majorEastAsia" w:cs="Times New Roman" w:hint="eastAsia"/>
          <w:kern w:val="0"/>
        </w:rPr>
        <w:t>自我覺察及自我照顧上。</w:t>
      </w:r>
    </w:p>
    <w:p w14:paraId="26F2A147" w14:textId="23AFE3B3" w:rsidR="00D0672F" w:rsidRPr="009A5EAE" w:rsidRDefault="00BB63D9" w:rsidP="00D0672F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asciiTheme="majorEastAsia" w:eastAsiaTheme="majorEastAsia" w:hAnsiTheme="majorEastAsia" w:cs="Times New Roman"/>
          <w:kern w:val="0"/>
        </w:rPr>
      </w:pPr>
      <w:r>
        <w:rPr>
          <w:rFonts w:asciiTheme="majorEastAsia" w:eastAsiaTheme="majorEastAsia" w:hAnsiTheme="majorEastAsia" w:cs="Times New Roman" w:hint="eastAsia"/>
          <w:kern w:val="0"/>
        </w:rPr>
        <w:t>成員彼此互相學習，提供友伴與支持，並增進</w:t>
      </w:r>
      <w:r w:rsidR="00D0672F">
        <w:rPr>
          <w:rFonts w:asciiTheme="majorEastAsia" w:eastAsiaTheme="majorEastAsia" w:hAnsiTheme="majorEastAsia" w:cs="Times New Roman" w:hint="eastAsia"/>
          <w:kern w:val="0"/>
        </w:rPr>
        <w:t>對</w:t>
      </w:r>
      <w:r>
        <w:rPr>
          <w:rFonts w:asciiTheme="majorEastAsia" w:eastAsiaTheme="majorEastAsia" w:hAnsiTheme="majorEastAsia" w:cs="Times New Roman" w:hint="eastAsia"/>
          <w:kern w:val="0"/>
        </w:rPr>
        <w:t>改善</w:t>
      </w:r>
      <w:r w:rsidR="00D0672F">
        <w:rPr>
          <w:rFonts w:asciiTheme="majorEastAsia" w:eastAsiaTheme="majorEastAsia" w:hAnsiTheme="majorEastAsia" w:cs="Times New Roman" w:hint="eastAsia"/>
          <w:kern w:val="0"/>
        </w:rPr>
        <w:t>親子關係的信心。</w:t>
      </w:r>
    </w:p>
    <w:p w14:paraId="6AA94C10" w14:textId="14300C94" w:rsidR="008D7510" w:rsidRDefault="00187CAD" w:rsidP="00112652">
      <w:pPr>
        <w:autoSpaceDE w:val="0"/>
        <w:autoSpaceDN w:val="0"/>
        <w:adjustRightInd w:val="0"/>
        <w:spacing w:before="240" w:after="240"/>
        <w:jc w:val="both"/>
        <w:rPr>
          <w:rFonts w:ascii="Times New Roman" w:eastAsiaTheme="majorEastAsia" w:hAnsi="Times New Roman" w:cs="Times New Roman"/>
          <w:kern w:val="0"/>
        </w:rPr>
      </w:pPr>
      <w:r>
        <w:rPr>
          <w:rFonts w:ascii="Times New Roman" w:eastAsiaTheme="majorEastAsia" w:hAnsi="Times New Roman" w:cs="Times New Roman" w:hint="eastAsia"/>
          <w:kern w:val="0"/>
        </w:rPr>
        <w:t>四、</w:t>
      </w:r>
      <w:r w:rsidR="008D7510">
        <w:rPr>
          <w:rFonts w:ascii="Times New Roman" w:eastAsiaTheme="majorEastAsia" w:hAnsi="Times New Roman" w:cs="Times New Roman" w:hint="eastAsia"/>
          <w:kern w:val="0"/>
        </w:rPr>
        <w:t>結論</w:t>
      </w:r>
    </w:p>
    <w:p w14:paraId="36362FF4" w14:textId="0991D60B" w:rsidR="008D7510" w:rsidRPr="00D05E32" w:rsidRDefault="00AC26C9" w:rsidP="00A1081D">
      <w:pPr>
        <w:autoSpaceDE w:val="0"/>
        <w:autoSpaceDN w:val="0"/>
        <w:adjustRightInd w:val="0"/>
        <w:spacing w:before="240"/>
        <w:jc w:val="both"/>
        <w:rPr>
          <w:rFonts w:ascii="Times New Roman" w:eastAsiaTheme="majorEastAsia" w:hAnsi="Times New Roman" w:cs="Times New Roman"/>
          <w:kern w:val="0"/>
        </w:rPr>
      </w:pPr>
      <w:r>
        <w:rPr>
          <w:rFonts w:ascii="Times New Roman" w:eastAsiaTheme="majorEastAsia" w:hAnsi="Times New Roman" w:cs="Times New Roman" w:hint="eastAsia"/>
          <w:kern w:val="0"/>
        </w:rPr>
        <w:t>本</w:t>
      </w:r>
      <w:r w:rsidR="00B47B2A">
        <w:rPr>
          <w:rFonts w:ascii="Times New Roman" w:eastAsiaTheme="majorEastAsia" w:hAnsi="Times New Roman" w:cs="Times New Roman" w:hint="eastAsia"/>
          <w:kern w:val="0"/>
        </w:rPr>
        <w:t>團體</w:t>
      </w:r>
      <w:r w:rsidR="00057F86">
        <w:rPr>
          <w:rFonts w:ascii="Times New Roman" w:eastAsiaTheme="majorEastAsia" w:hAnsi="Times New Roman" w:cs="Times New Roman" w:hint="eastAsia"/>
          <w:kern w:val="0"/>
        </w:rPr>
        <w:t>結束之後</w:t>
      </w:r>
      <w:r w:rsidR="00B47B2A">
        <w:rPr>
          <w:rFonts w:ascii="Times New Roman" w:eastAsiaTheme="majorEastAsia" w:hAnsi="Times New Roman" w:cs="Times New Roman" w:hint="eastAsia"/>
          <w:kern w:val="0"/>
        </w:rPr>
        <w:t>，成員對自</w:t>
      </w:r>
      <w:r w:rsidR="00911CDC">
        <w:rPr>
          <w:rFonts w:ascii="Times New Roman" w:eastAsiaTheme="majorEastAsia" w:hAnsi="Times New Roman" w:cs="Times New Roman" w:hint="eastAsia"/>
          <w:kern w:val="0"/>
        </w:rPr>
        <w:t>我</w:t>
      </w:r>
      <w:r w:rsidR="00B47B2A">
        <w:rPr>
          <w:rFonts w:ascii="Times New Roman" w:eastAsiaTheme="majorEastAsia" w:hAnsi="Times New Roman" w:cs="Times New Roman" w:hint="eastAsia"/>
          <w:kern w:val="0"/>
        </w:rPr>
        <w:t>有</w:t>
      </w:r>
      <w:r>
        <w:rPr>
          <w:rFonts w:ascii="Times New Roman" w:eastAsiaTheme="majorEastAsia" w:hAnsi="Times New Roman" w:cs="Times New Roman" w:hint="eastAsia"/>
          <w:kern w:val="0"/>
        </w:rPr>
        <w:t>更</w:t>
      </w:r>
      <w:r w:rsidR="00B47B2A">
        <w:rPr>
          <w:rFonts w:ascii="Times New Roman" w:eastAsiaTheme="majorEastAsia" w:hAnsi="Times New Roman" w:cs="Times New Roman" w:hint="eastAsia"/>
          <w:kern w:val="0"/>
        </w:rPr>
        <w:t>多的</w:t>
      </w:r>
      <w:r w:rsidR="00F3665D">
        <w:rPr>
          <w:rFonts w:ascii="Times New Roman" w:eastAsiaTheme="majorEastAsia" w:hAnsi="Times New Roman" w:cs="Times New Roman" w:hint="eastAsia"/>
          <w:kern w:val="0"/>
        </w:rPr>
        <w:t>了解</w:t>
      </w:r>
      <w:r w:rsidR="00B47B2A">
        <w:rPr>
          <w:rFonts w:ascii="Times New Roman" w:eastAsiaTheme="majorEastAsia" w:hAnsi="Times New Roman" w:cs="Times New Roman" w:hint="eastAsia"/>
          <w:kern w:val="0"/>
        </w:rPr>
        <w:t>與</w:t>
      </w:r>
      <w:r w:rsidR="00D05E32">
        <w:rPr>
          <w:rFonts w:ascii="Times New Roman" w:eastAsiaTheme="majorEastAsia" w:hAnsi="Times New Roman" w:cs="Times New Roman" w:hint="eastAsia"/>
          <w:kern w:val="0"/>
        </w:rPr>
        <w:t>成長</w:t>
      </w:r>
      <w:r w:rsidR="00B47B2A">
        <w:rPr>
          <w:rFonts w:ascii="Times New Roman" w:eastAsiaTheme="majorEastAsia" w:hAnsi="Times New Roman" w:cs="Times New Roman" w:hint="eastAsia"/>
          <w:kern w:val="0"/>
        </w:rPr>
        <w:t>，</w:t>
      </w:r>
      <w:r w:rsidR="00977DAF">
        <w:rPr>
          <w:rFonts w:ascii="Times New Roman" w:eastAsiaTheme="majorEastAsia" w:hAnsi="Times New Roman" w:cs="Times New Roman" w:hint="eastAsia"/>
          <w:kern w:val="0"/>
        </w:rPr>
        <w:t>但由於</w:t>
      </w:r>
      <w:r>
        <w:rPr>
          <w:rFonts w:ascii="Times New Roman" w:eastAsiaTheme="majorEastAsia" w:hAnsi="Times New Roman" w:cs="Times New Roman" w:hint="eastAsia"/>
          <w:kern w:val="0"/>
        </w:rPr>
        <w:t>團體</w:t>
      </w:r>
      <w:r w:rsidR="0076477B">
        <w:rPr>
          <w:rFonts w:ascii="Times New Roman" w:eastAsiaTheme="majorEastAsia" w:hAnsi="Times New Roman" w:cs="Times New Roman" w:hint="eastAsia"/>
          <w:kern w:val="0"/>
        </w:rPr>
        <w:t>時間、次數等</w:t>
      </w:r>
      <w:r>
        <w:rPr>
          <w:rFonts w:ascii="Times New Roman" w:eastAsiaTheme="majorEastAsia" w:hAnsi="Times New Roman" w:cs="Times New Roman" w:hint="eastAsia"/>
          <w:kern w:val="0"/>
        </w:rPr>
        <w:t>設計</w:t>
      </w:r>
      <w:r w:rsidR="00977DAF">
        <w:rPr>
          <w:rFonts w:ascii="Times New Roman" w:eastAsiaTheme="majorEastAsia" w:hAnsi="Times New Roman" w:cs="Times New Roman" w:hint="eastAsia"/>
          <w:kern w:val="0"/>
        </w:rPr>
        <w:t>限制，</w:t>
      </w:r>
      <w:r w:rsidR="002C721B">
        <w:rPr>
          <w:rFonts w:ascii="Times New Roman" w:eastAsiaTheme="majorEastAsia" w:hAnsi="Times New Roman" w:cs="Times New Roman" w:hint="eastAsia"/>
          <w:kern w:val="0"/>
        </w:rPr>
        <w:t>未能滿足成員對於改善親子關係之期待</w:t>
      </w:r>
      <w:r w:rsidR="00D05E32">
        <w:rPr>
          <w:rFonts w:ascii="Times New Roman" w:eastAsiaTheme="majorEastAsia" w:hAnsi="Times New Roman" w:cs="Times New Roman" w:hint="eastAsia"/>
          <w:kern w:val="0"/>
        </w:rPr>
        <w:t>。</w:t>
      </w:r>
      <w:r w:rsidR="0057365D">
        <w:rPr>
          <w:rFonts w:ascii="Times New Roman" w:eastAsiaTheme="majorEastAsia" w:hAnsi="Times New Roman" w:cs="Times New Roman" w:hint="eastAsia"/>
          <w:kern w:val="0"/>
        </w:rPr>
        <w:t>若團體</w:t>
      </w:r>
      <w:r w:rsidR="0076477B">
        <w:rPr>
          <w:rFonts w:ascii="Times New Roman" w:eastAsiaTheme="majorEastAsia" w:hAnsi="Times New Roman" w:cs="Times New Roman" w:hint="eastAsia"/>
          <w:kern w:val="0"/>
        </w:rPr>
        <w:t>內容</w:t>
      </w:r>
      <w:r w:rsidR="0057365D">
        <w:rPr>
          <w:rFonts w:ascii="Times New Roman" w:eastAsiaTheme="majorEastAsia" w:hAnsi="Times New Roman" w:cs="Times New Roman" w:hint="eastAsia"/>
          <w:kern w:val="0"/>
        </w:rPr>
        <w:t>能</w:t>
      </w:r>
      <w:r w:rsidR="00455B07">
        <w:rPr>
          <w:rFonts w:ascii="Times New Roman" w:eastAsiaTheme="majorEastAsia" w:hAnsi="Times New Roman" w:cs="Times New Roman" w:hint="eastAsia"/>
          <w:kern w:val="0"/>
        </w:rPr>
        <w:t>再深化，並</w:t>
      </w:r>
      <w:r w:rsidR="0057365D">
        <w:rPr>
          <w:rFonts w:ascii="Times New Roman" w:eastAsiaTheme="majorEastAsia" w:hAnsi="Times New Roman" w:cs="Times New Roman" w:hint="eastAsia"/>
          <w:kern w:val="0"/>
        </w:rPr>
        <w:t>與校</w:t>
      </w:r>
      <w:r w:rsidR="006A5B3F">
        <w:rPr>
          <w:rFonts w:ascii="Times New Roman" w:eastAsiaTheme="majorEastAsia" w:hAnsi="Times New Roman" w:cs="Times New Roman" w:hint="eastAsia"/>
          <w:kern w:val="0"/>
        </w:rPr>
        <w:t>方</w:t>
      </w:r>
      <w:r w:rsidR="008B24C4">
        <w:rPr>
          <w:rFonts w:ascii="Times New Roman" w:eastAsiaTheme="majorEastAsia" w:hAnsi="Times New Roman" w:cs="Times New Roman" w:hint="eastAsia"/>
          <w:kern w:val="0"/>
        </w:rPr>
        <w:t>活動搭配主題性的</w:t>
      </w:r>
      <w:r w:rsidR="0057365D">
        <w:rPr>
          <w:rFonts w:ascii="Times New Roman" w:eastAsiaTheme="majorEastAsia" w:hAnsi="Times New Roman" w:cs="Times New Roman" w:hint="eastAsia"/>
          <w:kern w:val="0"/>
        </w:rPr>
        <w:t>合作，如</w:t>
      </w:r>
      <w:r w:rsidR="003D703F">
        <w:rPr>
          <w:rFonts w:ascii="Times New Roman" w:eastAsiaTheme="majorEastAsia" w:hAnsi="Times New Roman" w:cs="Times New Roman" w:hint="eastAsia"/>
          <w:kern w:val="0"/>
        </w:rPr>
        <w:t>邀請親子共同參</w:t>
      </w:r>
      <w:r w:rsidR="00975BE0">
        <w:rPr>
          <w:rFonts w:ascii="Times New Roman" w:eastAsiaTheme="majorEastAsia" w:hAnsi="Times New Roman" w:cs="Times New Roman" w:hint="eastAsia"/>
          <w:kern w:val="0"/>
        </w:rPr>
        <w:t>與</w:t>
      </w:r>
      <w:r w:rsidR="00C66FD7">
        <w:rPr>
          <w:rFonts w:ascii="Times New Roman" w:eastAsiaTheme="majorEastAsia" w:hAnsi="Times New Roman" w:cs="Times New Roman" w:hint="eastAsia"/>
          <w:kern w:val="0"/>
        </w:rPr>
        <w:t>團體，或舉辦</w:t>
      </w:r>
      <w:r w:rsidR="0057365D">
        <w:rPr>
          <w:rFonts w:ascii="Times New Roman" w:eastAsiaTheme="majorEastAsia" w:hAnsi="Times New Roman" w:cs="Times New Roman" w:hint="eastAsia"/>
          <w:kern w:val="0"/>
        </w:rPr>
        <w:t>親子溝通相關</w:t>
      </w:r>
      <w:r w:rsidR="000F4049">
        <w:rPr>
          <w:rFonts w:ascii="Times New Roman" w:eastAsiaTheme="majorEastAsia" w:hAnsi="Times New Roman" w:cs="Times New Roman" w:hint="eastAsia"/>
          <w:kern w:val="0"/>
        </w:rPr>
        <w:t>之</w:t>
      </w:r>
      <w:r w:rsidR="0057365D">
        <w:rPr>
          <w:rFonts w:ascii="Times New Roman" w:eastAsiaTheme="majorEastAsia" w:hAnsi="Times New Roman" w:cs="Times New Roman" w:hint="eastAsia"/>
          <w:kern w:val="0"/>
        </w:rPr>
        <w:t>親職教育，相信更能有所裨益。</w:t>
      </w:r>
    </w:p>
    <w:p w14:paraId="1164869D" w14:textId="5136AD74" w:rsidR="00EB7DEC" w:rsidRPr="00967C4E" w:rsidRDefault="00EB7DEC" w:rsidP="00112652">
      <w:pPr>
        <w:autoSpaceDE w:val="0"/>
        <w:autoSpaceDN w:val="0"/>
        <w:adjustRightInd w:val="0"/>
        <w:spacing w:before="240" w:after="240"/>
        <w:jc w:val="both"/>
        <w:rPr>
          <w:rFonts w:ascii="Times New Roman" w:eastAsiaTheme="majorEastAsia" w:hAnsi="Times New Roman" w:cs="Times New Roman"/>
          <w:b/>
          <w:bCs/>
          <w:kern w:val="0"/>
        </w:rPr>
      </w:pPr>
      <w:r w:rsidRPr="00967C4E">
        <w:rPr>
          <w:rFonts w:ascii="Times New Roman" w:eastAsiaTheme="majorEastAsia" w:hAnsi="Times New Roman" w:cs="Times New Roman" w:hint="eastAsia"/>
          <w:b/>
          <w:bCs/>
          <w:kern w:val="0"/>
        </w:rPr>
        <w:t>關鍵字：</w:t>
      </w:r>
      <w:r w:rsidRPr="00967C4E">
        <w:rPr>
          <w:rFonts w:ascii="Times New Roman" w:eastAsiaTheme="majorEastAsia" w:hAnsi="Times New Roman" w:cs="Times New Roman" w:hint="eastAsia"/>
          <w:kern w:val="0"/>
        </w:rPr>
        <w:t>青少年父母、</w:t>
      </w:r>
      <w:r w:rsidR="00455B07" w:rsidRPr="00967C4E">
        <w:rPr>
          <w:rFonts w:ascii="Times New Roman" w:eastAsiaTheme="majorEastAsia" w:hAnsi="Times New Roman" w:cs="Times New Roman" w:hint="eastAsia"/>
          <w:kern w:val="0"/>
        </w:rPr>
        <w:t>成長</w:t>
      </w:r>
      <w:r w:rsidRPr="00967C4E">
        <w:rPr>
          <w:rFonts w:ascii="Times New Roman" w:eastAsiaTheme="majorEastAsia" w:hAnsi="Times New Roman" w:cs="Times New Roman" w:hint="eastAsia"/>
          <w:kern w:val="0"/>
        </w:rPr>
        <w:t>團體、親子關係</w:t>
      </w:r>
    </w:p>
    <w:sectPr w:rsidR="00EB7DEC" w:rsidRPr="00967C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B82BB" w14:textId="77777777" w:rsidR="002F4020" w:rsidRDefault="002F4020" w:rsidP="00D80B0D">
      <w:r>
        <w:separator/>
      </w:r>
    </w:p>
  </w:endnote>
  <w:endnote w:type="continuationSeparator" w:id="0">
    <w:p w14:paraId="60EEDB53" w14:textId="77777777" w:rsidR="002F4020" w:rsidRDefault="002F4020" w:rsidP="00D8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68C7" w14:textId="77777777" w:rsidR="002F4020" w:rsidRDefault="002F4020" w:rsidP="00D80B0D">
      <w:r>
        <w:separator/>
      </w:r>
    </w:p>
  </w:footnote>
  <w:footnote w:type="continuationSeparator" w:id="0">
    <w:p w14:paraId="6A9540C6" w14:textId="77777777" w:rsidR="002F4020" w:rsidRDefault="002F4020" w:rsidP="00D80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12A3F"/>
    <w:multiLevelType w:val="hybridMultilevel"/>
    <w:tmpl w:val="275C64BA"/>
    <w:lvl w:ilvl="0" w:tplc="7D128470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592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2F"/>
    <w:rsid w:val="000561ED"/>
    <w:rsid w:val="00057F86"/>
    <w:rsid w:val="000B3E97"/>
    <w:rsid w:val="000F4049"/>
    <w:rsid w:val="00110059"/>
    <w:rsid w:val="00112652"/>
    <w:rsid w:val="00124471"/>
    <w:rsid w:val="001453B9"/>
    <w:rsid w:val="001845E4"/>
    <w:rsid w:val="00187CAD"/>
    <w:rsid w:val="00194ADB"/>
    <w:rsid w:val="00205B92"/>
    <w:rsid w:val="002461AC"/>
    <w:rsid w:val="00273B41"/>
    <w:rsid w:val="002B1150"/>
    <w:rsid w:val="002C721B"/>
    <w:rsid w:val="002F4020"/>
    <w:rsid w:val="003003DC"/>
    <w:rsid w:val="00350ACA"/>
    <w:rsid w:val="003C2238"/>
    <w:rsid w:val="003D703F"/>
    <w:rsid w:val="003E4AAF"/>
    <w:rsid w:val="00447954"/>
    <w:rsid w:val="00455B07"/>
    <w:rsid w:val="00527418"/>
    <w:rsid w:val="00533821"/>
    <w:rsid w:val="00535B10"/>
    <w:rsid w:val="0057365D"/>
    <w:rsid w:val="005C7C64"/>
    <w:rsid w:val="005D1258"/>
    <w:rsid w:val="005F2D99"/>
    <w:rsid w:val="006576EB"/>
    <w:rsid w:val="0068157E"/>
    <w:rsid w:val="006A5B3F"/>
    <w:rsid w:val="006A77D7"/>
    <w:rsid w:val="00701468"/>
    <w:rsid w:val="00727AC5"/>
    <w:rsid w:val="0076477B"/>
    <w:rsid w:val="007D3A82"/>
    <w:rsid w:val="007E4908"/>
    <w:rsid w:val="00807D75"/>
    <w:rsid w:val="00854176"/>
    <w:rsid w:val="00863BD9"/>
    <w:rsid w:val="0087119F"/>
    <w:rsid w:val="00887C58"/>
    <w:rsid w:val="008B24C4"/>
    <w:rsid w:val="008D63AC"/>
    <w:rsid w:val="008D7510"/>
    <w:rsid w:val="008F4162"/>
    <w:rsid w:val="008F7AF0"/>
    <w:rsid w:val="009013E0"/>
    <w:rsid w:val="00911CDC"/>
    <w:rsid w:val="00936DA4"/>
    <w:rsid w:val="009433EE"/>
    <w:rsid w:val="00952099"/>
    <w:rsid w:val="00960022"/>
    <w:rsid w:val="00967C4E"/>
    <w:rsid w:val="00975BE0"/>
    <w:rsid w:val="00977DAF"/>
    <w:rsid w:val="0098625B"/>
    <w:rsid w:val="009A5EAE"/>
    <w:rsid w:val="009B2102"/>
    <w:rsid w:val="009E53AD"/>
    <w:rsid w:val="00A07FD4"/>
    <w:rsid w:val="00A1081D"/>
    <w:rsid w:val="00A22BD6"/>
    <w:rsid w:val="00A56F78"/>
    <w:rsid w:val="00AB0065"/>
    <w:rsid w:val="00AC26C9"/>
    <w:rsid w:val="00B47B2A"/>
    <w:rsid w:val="00BA091D"/>
    <w:rsid w:val="00BB63D9"/>
    <w:rsid w:val="00BD7DFD"/>
    <w:rsid w:val="00BE1504"/>
    <w:rsid w:val="00C5032A"/>
    <w:rsid w:val="00C5120D"/>
    <w:rsid w:val="00C62882"/>
    <w:rsid w:val="00C66FD7"/>
    <w:rsid w:val="00C954A3"/>
    <w:rsid w:val="00C97DB4"/>
    <w:rsid w:val="00CD6705"/>
    <w:rsid w:val="00D05E32"/>
    <w:rsid w:val="00D0672F"/>
    <w:rsid w:val="00D50C2F"/>
    <w:rsid w:val="00D80B0D"/>
    <w:rsid w:val="00DB0054"/>
    <w:rsid w:val="00DD394E"/>
    <w:rsid w:val="00E345B3"/>
    <w:rsid w:val="00E359FB"/>
    <w:rsid w:val="00E85C02"/>
    <w:rsid w:val="00EB7DEC"/>
    <w:rsid w:val="00EC38C4"/>
    <w:rsid w:val="00EC4574"/>
    <w:rsid w:val="00EE3213"/>
    <w:rsid w:val="00EF4CD3"/>
    <w:rsid w:val="00F0242C"/>
    <w:rsid w:val="00F20ADB"/>
    <w:rsid w:val="00F31C2D"/>
    <w:rsid w:val="00F3665D"/>
    <w:rsid w:val="00FB28B9"/>
    <w:rsid w:val="00FB5356"/>
    <w:rsid w:val="00FB6799"/>
    <w:rsid w:val="00F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DAF2D"/>
  <w15:chartTrackingRefBased/>
  <w15:docId w15:val="{530CFD68-8728-4EF9-889D-0FCE1BCD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C2F"/>
    <w:rPr>
      <w:b/>
      <w:bCs/>
    </w:rPr>
  </w:style>
  <w:style w:type="paragraph" w:styleId="a4">
    <w:name w:val="header"/>
    <w:basedOn w:val="a"/>
    <w:link w:val="a5"/>
    <w:uiPriority w:val="99"/>
    <w:unhideWhenUsed/>
    <w:rsid w:val="00D80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B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B0D"/>
    <w:rPr>
      <w:sz w:val="20"/>
      <w:szCs w:val="20"/>
    </w:rPr>
  </w:style>
  <w:style w:type="paragraph" w:styleId="a8">
    <w:name w:val="List Paragraph"/>
    <w:basedOn w:val="a"/>
    <w:uiPriority w:val="34"/>
    <w:qFormat/>
    <w:rsid w:val="009A5E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ying</cp:lastModifiedBy>
  <cp:revision>112</cp:revision>
  <cp:lastPrinted>2023-03-30T02:02:00Z</cp:lastPrinted>
  <dcterms:created xsi:type="dcterms:W3CDTF">2023-03-28T07:47:00Z</dcterms:created>
  <dcterms:modified xsi:type="dcterms:W3CDTF">2023-03-30T02:11:00Z</dcterms:modified>
</cp:coreProperties>
</file>