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E6318" w14:textId="2D16EF4A" w:rsidR="00CF7160" w:rsidRPr="00CF7160" w:rsidRDefault="00CF7160" w:rsidP="00CF7160">
      <w:pPr>
        <w:jc w:val="center"/>
        <w:rPr>
          <w:rFonts w:ascii="標楷體" w:eastAsia="標楷體" w:hAnsi="標楷體"/>
          <w:b/>
          <w:bCs/>
          <w:sz w:val="32"/>
          <w:szCs w:val="28"/>
        </w:rPr>
      </w:pPr>
      <w:r w:rsidRPr="00CF7160">
        <w:rPr>
          <w:rFonts w:ascii="標楷體" w:eastAsia="標楷體" w:hAnsi="標楷體"/>
          <w:b/>
          <w:bCs/>
          <w:sz w:val="32"/>
          <w:szCs w:val="28"/>
        </w:rPr>
        <w:t>遠距團體諮商成效初探：以</w:t>
      </w:r>
      <w:r w:rsidR="0017343D">
        <w:rPr>
          <w:rFonts w:ascii="標楷體" w:eastAsia="標楷體" w:hAnsi="標楷體" w:hint="eastAsia"/>
          <w:b/>
          <w:bCs/>
          <w:sz w:val="32"/>
          <w:szCs w:val="28"/>
        </w:rPr>
        <w:t>帶領</w:t>
      </w:r>
      <w:r w:rsidRPr="00CF7160">
        <w:rPr>
          <w:rFonts w:ascii="標楷體" w:eastAsia="標楷體" w:hAnsi="標楷體"/>
          <w:b/>
          <w:bCs/>
          <w:sz w:val="32"/>
          <w:szCs w:val="28"/>
        </w:rPr>
        <w:t>練習團體為例</w:t>
      </w:r>
    </w:p>
    <w:p w14:paraId="6D5C8820" w14:textId="77777777" w:rsidR="006C5FE3" w:rsidRPr="00CF7160" w:rsidRDefault="00F706BF">
      <w:pPr>
        <w:rPr>
          <w:rFonts w:ascii="標楷體" w:eastAsia="標楷體" w:hAnsi="標楷體"/>
          <w:b/>
          <w:bCs/>
          <w:sz w:val="28"/>
          <w:szCs w:val="24"/>
        </w:rPr>
      </w:pPr>
      <w:r w:rsidRPr="00CF7160">
        <w:rPr>
          <w:rFonts w:ascii="標楷體" w:eastAsia="標楷體" w:hAnsi="標楷體" w:hint="eastAsia"/>
          <w:b/>
          <w:bCs/>
          <w:sz w:val="28"/>
          <w:szCs w:val="24"/>
        </w:rPr>
        <w:t>研究背景</w:t>
      </w:r>
      <w:r w:rsidR="00274542" w:rsidRPr="00CF7160">
        <w:rPr>
          <w:rFonts w:ascii="標楷體" w:eastAsia="標楷體" w:hAnsi="標楷體" w:hint="eastAsia"/>
          <w:b/>
          <w:bCs/>
          <w:sz w:val="28"/>
          <w:szCs w:val="24"/>
        </w:rPr>
        <w:t>與目的</w:t>
      </w:r>
    </w:p>
    <w:p w14:paraId="11DF2FEF" w14:textId="494876F9" w:rsidR="00F706BF" w:rsidRPr="0017343D" w:rsidRDefault="007A0290" w:rsidP="007A0290">
      <w:pPr>
        <w:pStyle w:val="a7"/>
        <w:rPr>
          <w:rFonts w:ascii="BiauKai" w:eastAsia="BiauKai" w:hAnsi="BiauKai"/>
        </w:rPr>
      </w:pPr>
      <w:r>
        <w:rPr>
          <w:rFonts w:ascii="Times New Roman" w:eastAsia="標楷體" w:hAnsi="Times New Roman" w:cs="Times New Roman" w:hint="eastAsia"/>
        </w:rPr>
        <w:t>自</w:t>
      </w:r>
      <w:r w:rsidR="00E824B6" w:rsidRPr="00E824B6">
        <w:rPr>
          <w:rFonts w:ascii="Times New Roman" w:eastAsia="標楷體" w:hAnsi="Times New Roman" w:cs="Times New Roman"/>
        </w:rPr>
        <w:t>2020</w:t>
      </w:r>
      <w:r w:rsidR="00E824B6">
        <w:rPr>
          <w:rFonts w:ascii="標楷體" w:eastAsia="標楷體" w:hAnsi="標楷體" w:hint="eastAsia"/>
        </w:rPr>
        <w:t>年</w:t>
      </w:r>
      <w:r>
        <w:rPr>
          <w:rFonts w:ascii="標楷體" w:eastAsia="標楷體" w:hAnsi="標楷體" w:hint="eastAsia"/>
        </w:rPr>
        <w:t>起，</w:t>
      </w:r>
      <w:r w:rsidR="00E824B6" w:rsidRPr="00E824B6">
        <w:rPr>
          <w:rFonts w:ascii="Times New Roman" w:eastAsia="標楷體" w:hAnsi="Times New Roman" w:cs="Times New Roman"/>
        </w:rPr>
        <w:t>Covid-19</w:t>
      </w:r>
      <w:r w:rsidR="00E824B6">
        <w:rPr>
          <w:rFonts w:ascii="標楷體" w:eastAsia="標楷體" w:hAnsi="標楷體" w:hint="eastAsia"/>
        </w:rPr>
        <w:t>疫情</w:t>
      </w:r>
      <w:r>
        <w:rPr>
          <w:rFonts w:ascii="標楷體" w:eastAsia="標楷體" w:hAnsi="標楷體" w:hint="eastAsia"/>
        </w:rPr>
        <w:t>在世界各地</w:t>
      </w:r>
      <w:r w:rsidRPr="007A0290">
        <w:rPr>
          <w:rFonts w:ascii="BiauKai" w:eastAsia="BiauKai" w:hAnsi="BiauKai" w:hint="eastAsia"/>
          <w:shd w:val="clear" w:color="auto" w:fill="FFFFFF"/>
        </w:rPr>
        <w:t>大規模流行</w:t>
      </w:r>
      <w:r w:rsidR="00E824B6">
        <w:rPr>
          <w:rFonts w:ascii="標楷體" w:eastAsia="標楷體" w:hAnsi="標楷體" w:hint="eastAsia"/>
        </w:rPr>
        <w:t>，各行業</w:t>
      </w:r>
      <w:r w:rsidR="002E6587">
        <w:rPr>
          <w:rFonts w:ascii="標楷體" w:eastAsia="標楷體" w:hAnsi="標楷體" w:hint="eastAsia"/>
        </w:rPr>
        <w:t>為了</w:t>
      </w:r>
      <w:r>
        <w:rPr>
          <w:rFonts w:ascii="標楷體" w:eastAsia="標楷體" w:hAnsi="標楷體" w:hint="eastAsia"/>
        </w:rPr>
        <w:t>因應政府</w:t>
      </w:r>
      <w:r w:rsidR="002E6587">
        <w:rPr>
          <w:rFonts w:ascii="標楷體" w:eastAsia="標楷體" w:hAnsi="標楷體" w:hint="eastAsia"/>
        </w:rPr>
        <w:t>防疫政策</w:t>
      </w:r>
      <w:r>
        <w:rPr>
          <w:rFonts w:ascii="標楷體" w:eastAsia="標楷體" w:hAnsi="標楷體" w:hint="eastAsia"/>
        </w:rPr>
        <w:t>，</w:t>
      </w:r>
      <w:r w:rsidR="00274542">
        <w:rPr>
          <w:rFonts w:ascii="標楷體" w:eastAsia="標楷體" w:hAnsi="標楷體" w:hint="eastAsia"/>
        </w:rPr>
        <w:t>皆</w:t>
      </w:r>
      <w:r>
        <w:rPr>
          <w:rFonts w:ascii="標楷體" w:eastAsia="標楷體" w:hAnsi="標楷體" w:hint="eastAsia"/>
        </w:rPr>
        <w:t>逐漸</w:t>
      </w:r>
      <w:r w:rsidRPr="007A0290">
        <w:rPr>
          <w:rFonts w:ascii="BiauKai" w:eastAsia="BiauKai" w:hAnsi="BiauKai" w:hint="eastAsia"/>
          <w:shd w:val="clear" w:color="auto" w:fill="FFFFFF"/>
        </w:rPr>
        <w:t>可能地將從事的活動</w:t>
      </w:r>
      <w:r>
        <w:rPr>
          <w:rFonts w:ascii="BiauKai" w:eastAsia="BiauKai" w:hAnsi="BiauKai" w:hint="eastAsia"/>
          <w:shd w:val="clear" w:color="auto" w:fill="FFFFFF"/>
        </w:rPr>
        <w:t>如</w:t>
      </w:r>
      <w:r>
        <w:rPr>
          <w:rFonts w:ascii="標楷體" w:eastAsia="標楷體" w:hAnsi="標楷體" w:hint="eastAsia"/>
        </w:rPr>
        <w:t>辦公與服務</w:t>
      </w:r>
      <w:r w:rsidRPr="007A0290">
        <w:rPr>
          <w:rFonts w:ascii="BiauKai" w:eastAsia="BiauKai" w:hAnsi="BiauKai" w:hint="eastAsia"/>
          <w:shd w:val="clear" w:color="auto" w:fill="FFFFFF"/>
        </w:rPr>
        <w:t>線上化</w:t>
      </w:r>
      <w:r w:rsidR="00E824B6">
        <w:rPr>
          <w:rFonts w:ascii="標楷體" w:eastAsia="標楷體" w:hAnsi="標楷體" w:hint="eastAsia"/>
        </w:rPr>
        <w:t>，</w:t>
      </w:r>
      <w:r w:rsidRPr="007A0290">
        <w:rPr>
          <w:rFonts w:ascii="BiauKai" w:eastAsia="BiauKai" w:hAnsi="BiauKai" w:hint="eastAsia"/>
          <w:shd w:val="clear" w:color="auto" w:fill="FFFFFF"/>
        </w:rPr>
        <w:t>心理諮商也不例外</w:t>
      </w:r>
      <w:r w:rsidR="00274542">
        <w:rPr>
          <w:rFonts w:ascii="標楷體" w:eastAsia="標楷體" w:hAnsi="標楷體" w:hint="eastAsia"/>
        </w:rPr>
        <w:t>。</w:t>
      </w:r>
      <w:r w:rsidR="0048467C">
        <w:rPr>
          <w:rFonts w:ascii="標楷體" w:eastAsia="標楷體" w:hAnsi="標楷體" w:hint="eastAsia"/>
        </w:rPr>
        <w:t>許多相關研究者</w:t>
      </w:r>
      <w:r w:rsidR="0017343D">
        <w:rPr>
          <w:rFonts w:ascii="標楷體" w:eastAsia="標楷體" w:hAnsi="標楷體" w:hint="eastAsia"/>
        </w:rPr>
        <w:t>積極</w:t>
      </w:r>
      <w:r w:rsidR="0048467C">
        <w:rPr>
          <w:rFonts w:ascii="標楷體" w:eastAsia="標楷體" w:hAnsi="標楷體" w:hint="eastAsia"/>
        </w:rPr>
        <w:t>關注「通訊諮商」議題，</w:t>
      </w:r>
      <w:r w:rsidR="00274542">
        <w:rPr>
          <w:rFonts w:ascii="標楷體" w:eastAsia="標楷體" w:hAnsi="標楷體" w:hint="eastAsia"/>
        </w:rPr>
        <w:t>並</w:t>
      </w:r>
      <w:r w:rsidR="0017343D">
        <w:rPr>
          <w:rFonts w:ascii="標楷體" w:eastAsia="標楷體" w:hAnsi="標楷體" w:hint="eastAsia"/>
        </w:rPr>
        <w:t>著手</w:t>
      </w:r>
      <w:r w:rsidR="0048467C">
        <w:rPr>
          <w:rFonts w:ascii="標楷體" w:eastAsia="標楷體" w:hAnsi="標楷體" w:hint="eastAsia"/>
        </w:rPr>
        <w:t>研究</w:t>
      </w:r>
      <w:r w:rsidR="00274542">
        <w:rPr>
          <w:rFonts w:ascii="標楷體" w:eastAsia="標楷體" w:hAnsi="標楷體" w:hint="eastAsia"/>
        </w:rPr>
        <w:t>「</w:t>
      </w:r>
      <w:r w:rsidR="0048467C">
        <w:rPr>
          <w:rFonts w:ascii="標楷體" w:eastAsia="標楷體" w:hAnsi="標楷體" w:hint="eastAsia"/>
        </w:rPr>
        <w:t>通訊</w:t>
      </w:r>
      <w:r w:rsidR="00F566FD">
        <w:rPr>
          <w:rFonts w:ascii="標楷體" w:eastAsia="標楷體" w:hAnsi="標楷體" w:hint="eastAsia"/>
        </w:rPr>
        <w:t>個別</w:t>
      </w:r>
      <w:r w:rsidR="0048467C">
        <w:rPr>
          <w:rFonts w:ascii="標楷體" w:eastAsia="標楷體" w:hAnsi="標楷體" w:hint="eastAsia"/>
        </w:rPr>
        <w:t>諮商</w:t>
      </w:r>
      <w:r w:rsidR="00274542">
        <w:rPr>
          <w:rFonts w:ascii="標楷體" w:eastAsia="標楷體" w:hAnsi="標楷體" w:hint="eastAsia"/>
        </w:rPr>
        <w:t>」</w:t>
      </w:r>
      <w:r w:rsidR="0048467C">
        <w:rPr>
          <w:rFonts w:ascii="標楷體" w:eastAsia="標楷體" w:hAnsi="標楷體" w:hint="eastAsia"/>
        </w:rPr>
        <w:t>對於</w:t>
      </w:r>
      <w:r w:rsidR="00274542">
        <w:rPr>
          <w:rFonts w:ascii="標楷體" w:eastAsia="標楷體" w:hAnsi="標楷體" w:hint="eastAsia"/>
        </w:rPr>
        <w:t>有</w:t>
      </w:r>
      <w:r w:rsidR="002E6587">
        <w:rPr>
          <w:rFonts w:ascii="標楷體" w:eastAsia="標楷體" w:hAnsi="標楷體" w:hint="eastAsia"/>
        </w:rPr>
        <w:t>心理諮商需求者</w:t>
      </w:r>
      <w:r w:rsidR="0017343D">
        <w:rPr>
          <w:rFonts w:ascii="標楷體" w:eastAsia="標楷體" w:hAnsi="標楷體" w:hint="eastAsia"/>
        </w:rPr>
        <w:t>，</w:t>
      </w:r>
      <w:r w:rsidR="002E6587">
        <w:rPr>
          <w:rFonts w:ascii="標楷體" w:eastAsia="標楷體" w:hAnsi="標楷體" w:hint="eastAsia"/>
        </w:rPr>
        <w:t>及</w:t>
      </w:r>
      <w:r w:rsidR="0017343D">
        <w:rPr>
          <w:rFonts w:ascii="標楷體" w:eastAsia="標楷體" w:hAnsi="標楷體" w:hint="eastAsia"/>
        </w:rPr>
        <w:t>對</w:t>
      </w:r>
      <w:r w:rsidR="002E6587">
        <w:rPr>
          <w:rFonts w:ascii="標楷體" w:eastAsia="標楷體" w:hAnsi="標楷體" w:hint="eastAsia"/>
        </w:rPr>
        <w:t>諮商心理師</w:t>
      </w:r>
      <w:r w:rsidR="0017343D">
        <w:rPr>
          <w:rFonts w:ascii="標楷體" w:eastAsia="標楷體" w:hAnsi="標楷體" w:hint="eastAsia"/>
        </w:rPr>
        <w:t>執行諮商業務</w:t>
      </w:r>
      <w:r w:rsidR="002E6587">
        <w:rPr>
          <w:rFonts w:ascii="標楷體" w:eastAsia="標楷體" w:hAnsi="標楷體" w:hint="eastAsia"/>
        </w:rPr>
        <w:t>的優缺點</w:t>
      </w:r>
      <w:r w:rsidR="0017343D" w:rsidRPr="0017343D">
        <w:rPr>
          <w:rFonts w:ascii="BiauKai" w:eastAsia="BiauKai" w:hAnsi="BiauKai" w:hint="eastAsia"/>
        </w:rPr>
        <w:t>，提出了許多支持網路諮商成效的研究結果。隨著</w:t>
      </w:r>
      <w:r w:rsidR="0017343D">
        <w:rPr>
          <w:rFonts w:ascii="BiauKai" w:eastAsia="BiauKai" w:hAnsi="BiauKai" w:hint="eastAsia"/>
        </w:rPr>
        <w:t>通訊</w:t>
      </w:r>
      <w:r w:rsidR="0017343D" w:rsidRPr="0017343D">
        <w:rPr>
          <w:rFonts w:ascii="BiauKai" w:eastAsia="BiauKai" w:hAnsi="BiauKai" w:hint="eastAsia"/>
        </w:rPr>
        <w:t>諮商研究的成效逐漸受到重視，</w:t>
      </w:r>
      <w:r w:rsidR="0017343D">
        <w:rPr>
          <w:rFonts w:ascii="BiauKai" w:eastAsia="BiauKai" w:hAnsi="BiauKai" w:hint="eastAsia"/>
        </w:rPr>
        <w:t>遠距</w:t>
      </w:r>
      <w:r w:rsidR="0017343D" w:rsidRPr="0017343D">
        <w:rPr>
          <w:rFonts w:ascii="BiauKai" w:eastAsia="BiauKai" w:hAnsi="BiauKai" w:hint="eastAsia"/>
        </w:rPr>
        <w:t>團體諮商也開始受到矚目</w:t>
      </w:r>
      <w:r w:rsidR="0017343D">
        <w:rPr>
          <w:rFonts w:ascii="BiauKai" w:eastAsia="BiauKai" w:hAnsi="BiauKai" w:hint="eastAsia"/>
        </w:rPr>
        <w:t>，</w:t>
      </w:r>
      <w:r w:rsidR="00F566FD">
        <w:rPr>
          <w:rFonts w:ascii="標楷體" w:eastAsia="標楷體" w:hAnsi="標楷體" w:hint="eastAsia"/>
        </w:rPr>
        <w:t>然</w:t>
      </w:r>
      <w:r w:rsidR="0017343D">
        <w:rPr>
          <w:rFonts w:ascii="標楷體" w:eastAsia="標楷體" w:hAnsi="標楷體" w:hint="eastAsia"/>
        </w:rPr>
        <w:t>「</w:t>
      </w:r>
      <w:r w:rsidR="00F566FD">
        <w:rPr>
          <w:rFonts w:ascii="標楷體" w:eastAsia="標楷體" w:hAnsi="標楷體" w:hint="eastAsia"/>
        </w:rPr>
        <w:t>遠距團體諮商</w:t>
      </w:r>
      <w:r w:rsidR="0017343D">
        <w:rPr>
          <w:rFonts w:ascii="標楷體" w:eastAsia="標楷體" w:hAnsi="標楷體" w:hint="eastAsia"/>
        </w:rPr>
        <w:t>」目前於國內</w:t>
      </w:r>
      <w:r w:rsidR="0017343D" w:rsidRPr="0017343D">
        <w:rPr>
          <w:rFonts w:ascii="BiauKai" w:eastAsia="BiauKai" w:hAnsi="BiauKai" w:hint="eastAsia"/>
        </w:rPr>
        <w:t>研究</w:t>
      </w:r>
      <w:r w:rsidR="0017343D">
        <w:rPr>
          <w:rFonts w:ascii="BiauKai" w:eastAsia="BiauKai" w:hAnsi="BiauKai" w:hint="eastAsia"/>
        </w:rPr>
        <w:t>仍在</w:t>
      </w:r>
      <w:r w:rsidR="0017343D" w:rsidRPr="0017343D">
        <w:rPr>
          <w:rFonts w:ascii="BiauKai" w:eastAsia="BiauKai" w:hAnsi="BiauKai" w:hint="eastAsia"/>
        </w:rPr>
        <w:t>起步</w:t>
      </w:r>
      <w:r w:rsidR="0017343D">
        <w:rPr>
          <w:rFonts w:ascii="BiauKai" w:eastAsia="BiauKai" w:hAnsi="BiauKai" w:hint="eastAsia"/>
        </w:rPr>
        <w:t>階段</w:t>
      </w:r>
      <w:r w:rsidR="00F566FD">
        <w:rPr>
          <w:rFonts w:ascii="標楷體" w:eastAsia="標楷體" w:hAnsi="標楷體" w:hint="eastAsia"/>
        </w:rPr>
        <w:t>，因此，</w:t>
      </w:r>
      <w:r w:rsidR="002E6587">
        <w:rPr>
          <w:rFonts w:ascii="標楷體" w:eastAsia="標楷體" w:hAnsi="標楷體" w:hint="eastAsia"/>
        </w:rPr>
        <w:t>本研究</w:t>
      </w:r>
      <w:r w:rsidR="00274542">
        <w:rPr>
          <w:rFonts w:ascii="標楷體" w:eastAsia="標楷體" w:hAnsi="標楷體" w:hint="eastAsia"/>
        </w:rPr>
        <w:t>旨在</w:t>
      </w:r>
      <w:r w:rsidR="002E6587" w:rsidRPr="002E6587">
        <w:rPr>
          <w:rFonts w:ascii="標楷體" w:eastAsia="標楷體" w:hAnsi="標楷體"/>
        </w:rPr>
        <w:t>探討遠距團體諮商之可行性，以作為發展遠距團體諮商之參考，並了解實施遠距團體諮商之實務要領、成員感受與團體療效。</w:t>
      </w:r>
    </w:p>
    <w:p w14:paraId="46CD7F68" w14:textId="77777777" w:rsidR="0017343D" w:rsidRDefault="0017343D" w:rsidP="007A0290">
      <w:pPr>
        <w:pStyle w:val="a7"/>
        <w:rPr>
          <w:rFonts w:ascii="標楷體" w:eastAsia="標楷體" w:hAnsi="標楷體" w:hint="eastAsia"/>
        </w:rPr>
      </w:pPr>
    </w:p>
    <w:p w14:paraId="3A3EA47D" w14:textId="77777777" w:rsidR="00F706BF" w:rsidRPr="00CF7160" w:rsidRDefault="00F706BF">
      <w:pPr>
        <w:rPr>
          <w:rFonts w:ascii="標楷體" w:eastAsia="標楷體" w:hAnsi="標楷體"/>
          <w:b/>
          <w:bCs/>
          <w:sz w:val="28"/>
          <w:szCs w:val="24"/>
        </w:rPr>
      </w:pPr>
      <w:r w:rsidRPr="00CF7160">
        <w:rPr>
          <w:rFonts w:ascii="標楷體" w:eastAsia="標楷體" w:hAnsi="標楷體" w:hint="eastAsia"/>
          <w:b/>
          <w:bCs/>
          <w:sz w:val="28"/>
          <w:szCs w:val="24"/>
        </w:rPr>
        <w:t>研究方法</w:t>
      </w:r>
    </w:p>
    <w:p w14:paraId="10391FE3" w14:textId="77777777" w:rsidR="00F566FD" w:rsidRPr="00F566FD" w:rsidRDefault="00F566FD" w:rsidP="00F566FD">
      <w:pPr>
        <w:ind w:firstLineChars="200" w:firstLine="480"/>
        <w:rPr>
          <w:rFonts w:ascii="標楷體" w:eastAsia="標楷體" w:hAnsi="標楷體"/>
        </w:rPr>
      </w:pPr>
      <w:r w:rsidRPr="00F566FD">
        <w:rPr>
          <w:rFonts w:ascii="標楷體" w:eastAsia="標楷體" w:hAnsi="標楷體"/>
        </w:rPr>
        <w:t>於心理系</w:t>
      </w:r>
      <w:r>
        <w:rPr>
          <w:rFonts w:ascii="標楷體" w:eastAsia="標楷體" w:hAnsi="標楷體" w:hint="eastAsia"/>
        </w:rPr>
        <w:t>碩</w:t>
      </w:r>
      <w:r w:rsidRPr="00F566FD">
        <w:rPr>
          <w:rFonts w:ascii="標楷體" w:eastAsia="標楷體" w:hAnsi="標楷體"/>
        </w:rPr>
        <w:t>士班「團體諮商與心理治療實務專題研究」課程中，規劃八週遠距團體諮商形式的情緒探索練習團體，</w:t>
      </w:r>
      <w:r w:rsidR="00BF0FAD">
        <w:rPr>
          <w:rFonts w:ascii="標楷體" w:eastAsia="標楷體" w:hAnsi="標楷體" w:hint="eastAsia"/>
        </w:rPr>
        <w:t>在網路社群軟體</w:t>
      </w:r>
      <w:r w:rsidRPr="00F566FD">
        <w:rPr>
          <w:rFonts w:ascii="標楷體" w:eastAsia="標楷體" w:hAnsi="標楷體"/>
        </w:rPr>
        <w:t>公開招募</w:t>
      </w:r>
      <w:r w:rsidRPr="00F566FD">
        <w:rPr>
          <w:rFonts w:ascii="Times New Roman" w:eastAsia="標楷體" w:hAnsi="Times New Roman" w:cs="Times New Roman"/>
        </w:rPr>
        <w:t>10</w:t>
      </w:r>
      <w:r w:rsidRPr="00F566FD">
        <w:rPr>
          <w:rFonts w:ascii="標楷體" w:eastAsia="標楷體" w:hAnsi="標楷體"/>
        </w:rPr>
        <w:t>名團體成員(社會人士)，</w:t>
      </w:r>
      <w:r w:rsidR="00BF0FAD" w:rsidRPr="00F566FD">
        <w:rPr>
          <w:rFonts w:ascii="標楷體" w:eastAsia="標楷體" w:hAnsi="標楷體"/>
        </w:rPr>
        <w:t>於團體開始前進行個別面談，瞭解團體參與動機與適配性，</w:t>
      </w:r>
      <w:r w:rsidR="00BF0FAD">
        <w:rPr>
          <w:rFonts w:ascii="標楷體" w:eastAsia="標楷體" w:hAnsi="標楷體" w:hint="eastAsia"/>
        </w:rPr>
        <w:t>確定團體成員後，團體</w:t>
      </w:r>
      <w:r w:rsidRPr="00F566FD">
        <w:rPr>
          <w:rFonts w:ascii="標楷體" w:eastAsia="標楷體" w:hAnsi="標楷體"/>
        </w:rPr>
        <w:t>在</w:t>
      </w:r>
      <w:r w:rsidRPr="00F566FD">
        <w:rPr>
          <w:rFonts w:ascii="Times New Roman" w:eastAsia="標楷體" w:hAnsi="Times New Roman" w:cs="Times New Roman"/>
        </w:rPr>
        <w:t xml:space="preserve">Google Meet </w:t>
      </w:r>
      <w:r w:rsidRPr="00F566FD">
        <w:rPr>
          <w:rFonts w:ascii="標楷體" w:eastAsia="標楷體" w:hAnsi="標楷體"/>
        </w:rPr>
        <w:t>線上會議室進行，每週一次，每次</w:t>
      </w:r>
      <w:r w:rsidRPr="00F566FD">
        <w:rPr>
          <w:rFonts w:ascii="Times New Roman" w:eastAsia="標楷體" w:hAnsi="Times New Roman" w:cs="Times New Roman"/>
        </w:rPr>
        <w:t>90</w:t>
      </w:r>
      <w:r w:rsidRPr="00F566FD">
        <w:rPr>
          <w:rFonts w:ascii="標楷體" w:eastAsia="標楷體" w:hAnsi="標楷體"/>
        </w:rPr>
        <w:t>分鐘</w:t>
      </w:r>
      <w:r w:rsidR="00BF0FAD">
        <w:rPr>
          <w:rFonts w:ascii="標楷體" w:eastAsia="標楷體" w:hAnsi="標楷體" w:hint="eastAsia"/>
        </w:rPr>
        <w:t>，</w:t>
      </w:r>
      <w:r w:rsidRPr="00F566FD">
        <w:rPr>
          <w:rFonts w:ascii="標楷體" w:eastAsia="標楷體" w:hAnsi="標楷體"/>
        </w:rPr>
        <w:t>每次團體後</w:t>
      </w:r>
      <w:r w:rsidR="00BF0FAD">
        <w:rPr>
          <w:rFonts w:ascii="標楷體" w:eastAsia="標楷體" w:hAnsi="標楷體" w:hint="eastAsia"/>
        </w:rPr>
        <w:t>會</w:t>
      </w:r>
      <w:r w:rsidRPr="00F566FD">
        <w:rPr>
          <w:rFonts w:ascii="標楷體" w:eastAsia="標楷體" w:hAnsi="標楷體"/>
        </w:rPr>
        <w:t>進行療效評估，並在團體結束後進行團體體驗個別訪談。</w:t>
      </w:r>
    </w:p>
    <w:p w14:paraId="7A88FE16" w14:textId="77777777" w:rsidR="00F706BF" w:rsidRPr="00CF7160" w:rsidRDefault="00F706BF">
      <w:pPr>
        <w:rPr>
          <w:rFonts w:ascii="標楷體" w:eastAsia="標楷體" w:hAnsi="標楷體"/>
          <w:b/>
          <w:bCs/>
          <w:sz w:val="28"/>
          <w:szCs w:val="24"/>
        </w:rPr>
      </w:pPr>
      <w:r w:rsidRPr="00CF7160">
        <w:rPr>
          <w:rFonts w:ascii="標楷體" w:eastAsia="標楷體" w:hAnsi="標楷體" w:hint="eastAsia"/>
          <w:b/>
          <w:bCs/>
          <w:sz w:val="28"/>
          <w:szCs w:val="24"/>
        </w:rPr>
        <w:t>結果</w:t>
      </w:r>
    </w:p>
    <w:p w14:paraId="74887BCA" w14:textId="77777777" w:rsidR="00F566FD" w:rsidRDefault="00F566FD" w:rsidP="00BF0FAD">
      <w:pPr>
        <w:pBdr>
          <w:top w:val="nil"/>
          <w:left w:val="nil"/>
          <w:bottom w:val="nil"/>
          <w:right w:val="nil"/>
          <w:between w:val="nil"/>
        </w:pBdr>
        <w:ind w:firstLineChars="200" w:firstLine="480"/>
        <w:rPr>
          <w:rFonts w:ascii="標楷體" w:eastAsia="標楷體" w:hAnsi="標楷體" w:cs="標楷體"/>
          <w:color w:val="000000"/>
          <w:kern w:val="0"/>
          <w:szCs w:val="24"/>
        </w:rPr>
      </w:pPr>
      <w:r w:rsidRPr="00F566FD">
        <w:rPr>
          <w:rFonts w:ascii="Times New Roman" w:eastAsia="標楷體" w:hAnsi="Times New Roman" w:cs="Times New Roman"/>
          <w:color w:val="000000"/>
          <w:kern w:val="0"/>
          <w:szCs w:val="24"/>
        </w:rPr>
        <w:t>10</w:t>
      </w:r>
      <w:r w:rsidRPr="00F566FD">
        <w:rPr>
          <w:rFonts w:ascii="標楷體" w:eastAsia="標楷體" w:hAnsi="標楷體" w:cs="標楷體"/>
          <w:color w:val="000000"/>
          <w:kern w:val="0"/>
          <w:szCs w:val="24"/>
        </w:rPr>
        <w:t>位團體成員來自台灣北中南不同地區，大多為已就業之社會人士，平均年齡為</w:t>
      </w:r>
      <w:r w:rsidRPr="00F566FD">
        <w:rPr>
          <w:rFonts w:ascii="Times New Roman" w:eastAsia="標楷體" w:hAnsi="Times New Roman" w:cs="Times New Roman"/>
          <w:color w:val="000000"/>
          <w:kern w:val="0"/>
          <w:szCs w:val="24"/>
        </w:rPr>
        <w:t>30</w:t>
      </w:r>
      <w:r w:rsidRPr="00F566FD">
        <w:rPr>
          <w:rFonts w:ascii="標楷體" w:eastAsia="標楷體" w:hAnsi="標楷體" w:cs="標楷體"/>
          <w:color w:val="000000"/>
          <w:kern w:val="0"/>
          <w:szCs w:val="24"/>
        </w:rPr>
        <w:t>歲。八次線上團體平均參與人數為</w:t>
      </w:r>
      <w:r w:rsidRPr="00F566FD">
        <w:rPr>
          <w:rFonts w:ascii="Times New Roman" w:eastAsia="標楷體" w:hAnsi="Times New Roman" w:cs="Times New Roman"/>
          <w:color w:val="000000"/>
          <w:kern w:val="0"/>
          <w:szCs w:val="24"/>
        </w:rPr>
        <w:t>8.5</w:t>
      </w:r>
      <w:r w:rsidRPr="00F566FD">
        <w:rPr>
          <w:rFonts w:ascii="標楷體" w:eastAsia="標楷體" w:hAnsi="標楷體" w:cs="標楷體"/>
          <w:color w:val="000000"/>
          <w:kern w:val="0"/>
          <w:szCs w:val="24"/>
        </w:rPr>
        <w:t>人。團體進行過程順利，成員的參與滿意度回饋均在</w:t>
      </w:r>
      <w:r w:rsidRPr="00F566FD">
        <w:rPr>
          <w:rFonts w:ascii="Times New Roman" w:eastAsia="標楷體" w:hAnsi="Times New Roman" w:cs="Times New Roman"/>
          <w:color w:val="000000"/>
          <w:kern w:val="0"/>
          <w:szCs w:val="24"/>
        </w:rPr>
        <w:t>4.0-5.0</w:t>
      </w:r>
      <w:r w:rsidRPr="00F566FD">
        <w:rPr>
          <w:rFonts w:ascii="標楷體" w:eastAsia="標楷體" w:hAnsi="標楷體" w:cs="標楷體"/>
          <w:color w:val="000000"/>
          <w:kern w:val="0"/>
          <w:szCs w:val="24"/>
        </w:rPr>
        <w:t>之間(最高</w:t>
      </w:r>
      <w:r w:rsidRPr="00F566FD">
        <w:rPr>
          <w:rFonts w:ascii="Times New Roman" w:eastAsia="標楷體" w:hAnsi="Times New Roman" w:cs="Times New Roman"/>
          <w:color w:val="000000"/>
          <w:kern w:val="0"/>
          <w:szCs w:val="24"/>
        </w:rPr>
        <w:t>5.0</w:t>
      </w:r>
      <w:r w:rsidRPr="00F566FD">
        <w:rPr>
          <w:rFonts w:ascii="標楷體" w:eastAsia="標楷體" w:hAnsi="標楷體" w:cs="標楷體"/>
          <w:color w:val="000000"/>
          <w:kern w:val="0"/>
          <w:szCs w:val="24"/>
        </w:rPr>
        <w:t>)，總結成員所回饋的體驗：</w:t>
      </w:r>
      <w:r w:rsidRPr="00F566FD">
        <w:rPr>
          <w:rFonts w:ascii="Times New Roman" w:eastAsia="標楷體" w:hAnsi="Times New Roman" w:cs="Times New Roman"/>
          <w:b/>
          <w:bCs/>
          <w:color w:val="000000"/>
          <w:kern w:val="0"/>
          <w:szCs w:val="24"/>
        </w:rPr>
        <w:t>1</w:t>
      </w:r>
      <w:r w:rsidRPr="00F566FD">
        <w:rPr>
          <w:rFonts w:ascii="標楷體" w:eastAsia="標楷體" w:hAnsi="標楷體" w:cs="標楷體"/>
          <w:b/>
          <w:bCs/>
          <w:color w:val="000000"/>
          <w:kern w:val="0"/>
          <w:szCs w:val="24"/>
        </w:rPr>
        <w:t>)</w:t>
      </w:r>
      <w:r w:rsidR="00BF0FAD" w:rsidRPr="00BF0FAD">
        <w:rPr>
          <w:rFonts w:ascii="標楷體" w:eastAsia="標楷體" w:hAnsi="標楷體" w:cs="標楷體" w:hint="eastAsia"/>
          <w:b/>
          <w:bCs/>
          <w:color w:val="000000"/>
          <w:kern w:val="0"/>
          <w:szCs w:val="24"/>
        </w:rPr>
        <w:t>時間與空間的便利性</w:t>
      </w:r>
      <w:r w:rsidR="00BF0FAD">
        <w:rPr>
          <w:rFonts w:ascii="標楷體" w:eastAsia="標楷體" w:hAnsi="標楷體" w:cs="標楷體" w:hint="eastAsia"/>
          <w:color w:val="000000"/>
          <w:kern w:val="0"/>
          <w:szCs w:val="24"/>
        </w:rPr>
        <w:t>：</w:t>
      </w:r>
      <w:r w:rsidRPr="00F566FD">
        <w:rPr>
          <w:rFonts w:ascii="標楷體" w:eastAsia="標楷體" w:hAnsi="標楷體" w:cs="標楷體"/>
          <w:color w:val="000000"/>
          <w:kern w:val="0"/>
          <w:szCs w:val="24"/>
        </w:rPr>
        <w:t>線上團體節省交通時間、可以在自己熟悉的環境進行、能遇到不同地方的朋友，增加不少便利性；</w:t>
      </w:r>
      <w:r w:rsidRPr="00F566FD">
        <w:rPr>
          <w:rFonts w:ascii="Times New Roman" w:eastAsia="標楷體" w:hAnsi="Times New Roman" w:cs="Times New Roman"/>
          <w:b/>
          <w:bCs/>
          <w:color w:val="000000"/>
          <w:kern w:val="0"/>
          <w:szCs w:val="24"/>
        </w:rPr>
        <w:t>2</w:t>
      </w:r>
      <w:r w:rsidRPr="00F566FD">
        <w:rPr>
          <w:rFonts w:ascii="標楷體" w:eastAsia="標楷體" w:hAnsi="標楷體" w:cs="標楷體"/>
          <w:b/>
          <w:bCs/>
          <w:color w:val="000000"/>
          <w:kern w:val="0"/>
          <w:szCs w:val="24"/>
        </w:rPr>
        <w:t>)</w:t>
      </w:r>
      <w:r w:rsidR="00BF0FAD" w:rsidRPr="00BF0FAD">
        <w:rPr>
          <w:rFonts w:ascii="標楷體" w:eastAsia="標楷體" w:hAnsi="標楷體" w:cs="標楷體" w:hint="eastAsia"/>
          <w:b/>
          <w:bCs/>
          <w:color w:val="000000"/>
          <w:kern w:val="0"/>
          <w:szCs w:val="24"/>
        </w:rPr>
        <w:t>能有效自我覺察</w:t>
      </w:r>
      <w:r w:rsidR="00BF0FAD">
        <w:rPr>
          <w:rFonts w:ascii="標楷體" w:eastAsia="標楷體" w:hAnsi="標楷體" w:cs="標楷體" w:hint="eastAsia"/>
          <w:color w:val="000000"/>
          <w:kern w:val="0"/>
          <w:szCs w:val="24"/>
        </w:rPr>
        <w:t>：</w:t>
      </w:r>
      <w:r w:rsidRPr="00F566FD">
        <w:rPr>
          <w:rFonts w:ascii="標楷體" w:eastAsia="標楷體" w:hAnsi="標楷體" w:cs="標楷體"/>
          <w:color w:val="000000"/>
          <w:kern w:val="0"/>
          <w:szCs w:val="24"/>
        </w:rPr>
        <w:t>了解自己的情緒特性、深入了解個人情緒困擾</w:t>
      </w:r>
      <w:r w:rsidR="00BF0FAD">
        <w:rPr>
          <w:rFonts w:ascii="標楷體" w:eastAsia="標楷體" w:hAnsi="標楷體" w:cs="標楷體" w:hint="eastAsia"/>
          <w:color w:val="000000"/>
          <w:kern w:val="0"/>
          <w:szCs w:val="24"/>
        </w:rPr>
        <w:t>；</w:t>
      </w:r>
      <w:r w:rsidR="00BF0FAD" w:rsidRPr="00CF7160">
        <w:rPr>
          <w:rFonts w:ascii="Times New Roman" w:eastAsia="標楷體" w:hAnsi="Times New Roman" w:cs="Times New Roman"/>
          <w:b/>
          <w:bCs/>
          <w:color w:val="000000"/>
          <w:kern w:val="0"/>
          <w:szCs w:val="24"/>
        </w:rPr>
        <w:t>3</w:t>
      </w:r>
      <w:r w:rsidR="00BF0FAD" w:rsidRPr="00CF7160">
        <w:rPr>
          <w:rFonts w:ascii="標楷體" w:eastAsia="標楷體" w:hAnsi="標楷體" w:cs="標楷體" w:hint="eastAsia"/>
          <w:b/>
          <w:bCs/>
          <w:color w:val="000000"/>
          <w:kern w:val="0"/>
          <w:szCs w:val="24"/>
        </w:rPr>
        <w:t>）</w:t>
      </w:r>
      <w:r w:rsidR="00CF7160" w:rsidRPr="00CF7160">
        <w:rPr>
          <w:rFonts w:ascii="標楷體" w:eastAsia="標楷體" w:hAnsi="標楷體" w:cs="標楷體" w:hint="eastAsia"/>
          <w:b/>
          <w:bCs/>
          <w:color w:val="000000"/>
          <w:kern w:val="0"/>
          <w:szCs w:val="24"/>
        </w:rPr>
        <w:t>線上團體</w:t>
      </w:r>
      <w:r w:rsidR="00CF7160">
        <w:rPr>
          <w:rFonts w:ascii="標楷體" w:eastAsia="標楷體" w:hAnsi="標楷體" w:cs="標楷體" w:hint="eastAsia"/>
          <w:b/>
          <w:bCs/>
          <w:color w:val="000000"/>
          <w:kern w:val="0"/>
          <w:szCs w:val="24"/>
        </w:rPr>
        <w:t>諮商</w:t>
      </w:r>
      <w:r w:rsidR="00CF7160" w:rsidRPr="00CF7160">
        <w:rPr>
          <w:rFonts w:ascii="標楷體" w:eastAsia="標楷體" w:hAnsi="標楷體" w:cs="標楷體" w:hint="eastAsia"/>
          <w:b/>
          <w:bCs/>
          <w:color w:val="000000"/>
          <w:kern w:val="0"/>
          <w:szCs w:val="24"/>
        </w:rPr>
        <w:t>具</w:t>
      </w:r>
      <w:r w:rsidR="00CF7160">
        <w:rPr>
          <w:rFonts w:ascii="標楷體" w:eastAsia="標楷體" w:hAnsi="標楷體" w:cs="標楷體" w:hint="eastAsia"/>
          <w:b/>
          <w:bCs/>
          <w:color w:val="000000"/>
          <w:kern w:val="0"/>
          <w:szCs w:val="24"/>
        </w:rPr>
        <w:t>有</w:t>
      </w:r>
      <w:r w:rsidR="00CF7160" w:rsidRPr="00CF7160">
        <w:rPr>
          <w:rFonts w:ascii="標楷體" w:eastAsia="標楷體" w:hAnsi="標楷體" w:cs="標楷體" w:hint="eastAsia"/>
          <w:b/>
          <w:bCs/>
          <w:color w:val="000000"/>
          <w:kern w:val="0"/>
          <w:szCs w:val="24"/>
        </w:rPr>
        <w:t>支持性</w:t>
      </w:r>
      <w:r w:rsidR="00CF7160">
        <w:rPr>
          <w:rFonts w:ascii="標楷體" w:eastAsia="標楷體" w:hAnsi="標楷體" w:cs="標楷體" w:hint="eastAsia"/>
          <w:color w:val="000000"/>
          <w:kern w:val="0"/>
          <w:szCs w:val="24"/>
        </w:rPr>
        <w:t>：</w:t>
      </w:r>
      <w:r w:rsidR="00BF0FAD" w:rsidRPr="00F566FD">
        <w:rPr>
          <w:rFonts w:ascii="標楷體" w:eastAsia="標楷體" w:hAnsi="標楷體" w:cs="標楷體"/>
          <w:color w:val="000000"/>
          <w:kern w:val="0"/>
          <w:szCs w:val="24"/>
        </w:rPr>
        <w:t>團體</w:t>
      </w:r>
      <w:r w:rsidR="00BF0FAD">
        <w:rPr>
          <w:rFonts w:ascii="標楷體" w:eastAsia="標楷體" w:hAnsi="標楷體" w:cs="標楷體" w:hint="eastAsia"/>
          <w:color w:val="000000"/>
          <w:kern w:val="0"/>
          <w:szCs w:val="24"/>
        </w:rPr>
        <w:t>成員</w:t>
      </w:r>
      <w:r w:rsidR="00BF0FAD" w:rsidRPr="00F566FD">
        <w:rPr>
          <w:rFonts w:ascii="標楷體" w:eastAsia="標楷體" w:hAnsi="標楷體" w:cs="標楷體"/>
          <w:color w:val="000000"/>
          <w:kern w:val="0"/>
          <w:szCs w:val="24"/>
        </w:rPr>
        <w:t>能有效抒發心情、</w:t>
      </w:r>
      <w:r w:rsidRPr="00F566FD">
        <w:rPr>
          <w:rFonts w:ascii="標楷體" w:eastAsia="標楷體" w:hAnsi="標楷體" w:cs="標楷體"/>
          <w:color w:val="000000"/>
          <w:kern w:val="0"/>
          <w:szCs w:val="24"/>
        </w:rPr>
        <w:t>獲得同儕情感支持、能有人陪伴很受安慰；</w:t>
      </w:r>
      <w:r w:rsidR="00BF0FAD" w:rsidRPr="00CF7160">
        <w:rPr>
          <w:rFonts w:ascii="Times New Roman" w:eastAsia="標楷體" w:hAnsi="Times New Roman" w:cs="Times New Roman" w:hint="eastAsia"/>
          <w:b/>
          <w:bCs/>
          <w:color w:val="000000"/>
          <w:kern w:val="0"/>
          <w:szCs w:val="24"/>
        </w:rPr>
        <w:t>4</w:t>
      </w:r>
      <w:r w:rsidRPr="00F566FD">
        <w:rPr>
          <w:rFonts w:ascii="標楷體" w:eastAsia="標楷體" w:hAnsi="標楷體" w:cs="標楷體"/>
          <w:b/>
          <w:bCs/>
          <w:color w:val="000000"/>
          <w:kern w:val="0"/>
          <w:szCs w:val="24"/>
        </w:rPr>
        <w:t>)</w:t>
      </w:r>
      <w:r w:rsidR="00CF7160">
        <w:rPr>
          <w:rFonts w:ascii="標楷體" w:eastAsia="標楷體" w:hAnsi="標楷體" w:cs="標楷體" w:hint="eastAsia"/>
          <w:b/>
          <w:bCs/>
          <w:color w:val="000000"/>
          <w:kern w:val="0"/>
          <w:szCs w:val="24"/>
        </w:rPr>
        <w:t>獨特性：</w:t>
      </w:r>
      <w:r w:rsidRPr="00F566FD">
        <w:rPr>
          <w:rFonts w:ascii="標楷體" w:eastAsia="標楷體" w:hAnsi="標楷體" w:cs="標楷體"/>
          <w:color w:val="000000"/>
          <w:kern w:val="0"/>
          <w:szCs w:val="24"/>
        </w:rPr>
        <w:t>線上團體是個很特別的空間，是很新奇的體驗；</w:t>
      </w:r>
      <w:r w:rsidR="00BF0FAD" w:rsidRPr="00CF7160">
        <w:rPr>
          <w:rFonts w:ascii="Times New Roman" w:eastAsia="標楷體" w:hAnsi="Times New Roman" w:cs="Times New Roman" w:hint="eastAsia"/>
          <w:b/>
          <w:bCs/>
          <w:color w:val="000000"/>
          <w:kern w:val="0"/>
          <w:szCs w:val="24"/>
        </w:rPr>
        <w:t>5</w:t>
      </w:r>
      <w:r w:rsidRPr="00F566FD">
        <w:rPr>
          <w:rFonts w:ascii="標楷體" w:eastAsia="標楷體" w:hAnsi="標楷體" w:cs="標楷體"/>
          <w:b/>
          <w:bCs/>
          <w:color w:val="000000"/>
          <w:kern w:val="0"/>
          <w:szCs w:val="24"/>
        </w:rPr>
        <w:t>)</w:t>
      </w:r>
      <w:r w:rsidR="00CF7160" w:rsidRPr="00CF7160">
        <w:rPr>
          <w:rFonts w:ascii="標楷體" w:eastAsia="標楷體" w:hAnsi="標楷體" w:cs="標楷體" w:hint="eastAsia"/>
          <w:b/>
          <w:bCs/>
          <w:color w:val="000000"/>
          <w:kern w:val="0"/>
          <w:szCs w:val="24"/>
        </w:rPr>
        <w:t>不易</w:t>
      </w:r>
      <w:r w:rsidR="00CF7160">
        <w:rPr>
          <w:rFonts w:ascii="標楷體" w:eastAsia="標楷體" w:hAnsi="標楷體" w:cs="標楷體" w:hint="eastAsia"/>
          <w:b/>
          <w:bCs/>
          <w:color w:val="000000"/>
          <w:kern w:val="0"/>
          <w:szCs w:val="24"/>
        </w:rPr>
        <w:t>建立</w:t>
      </w:r>
      <w:r w:rsidR="00CF7160" w:rsidRPr="00CF7160">
        <w:rPr>
          <w:rFonts w:ascii="標楷體" w:eastAsia="標楷體" w:hAnsi="標楷體" w:cs="標楷體" w:hint="eastAsia"/>
          <w:b/>
          <w:bCs/>
          <w:color w:val="000000"/>
          <w:kern w:val="0"/>
          <w:szCs w:val="24"/>
        </w:rPr>
        <w:t>親密感</w:t>
      </w:r>
      <w:r w:rsidR="00CF7160">
        <w:rPr>
          <w:rFonts w:ascii="標楷體" w:eastAsia="標楷體" w:hAnsi="標楷體" w:cs="標楷體" w:hint="eastAsia"/>
          <w:b/>
          <w:bCs/>
          <w:color w:val="000000"/>
          <w:kern w:val="0"/>
          <w:szCs w:val="24"/>
        </w:rPr>
        <w:t>：</w:t>
      </w:r>
      <w:r w:rsidRPr="00F566FD">
        <w:rPr>
          <w:rFonts w:ascii="標楷體" w:eastAsia="標楷體" w:hAnsi="標楷體" w:cs="標楷體"/>
          <w:color w:val="000000"/>
          <w:kern w:val="0"/>
          <w:szCs w:val="24"/>
        </w:rPr>
        <w:t>團體較無法像實體團體一樣建立較親密的關係，在關係的體驗上不易進行深刻自我揭露。</w:t>
      </w:r>
    </w:p>
    <w:p w14:paraId="3301E081" w14:textId="77777777" w:rsidR="00F566FD" w:rsidRPr="00F566FD" w:rsidRDefault="00F566FD" w:rsidP="00F566FD">
      <w:pPr>
        <w:rPr>
          <w:rFonts w:ascii="標楷體" w:eastAsia="標楷體" w:hAnsi="標楷體"/>
          <w:b/>
          <w:bCs/>
          <w:sz w:val="28"/>
          <w:szCs w:val="24"/>
        </w:rPr>
      </w:pPr>
      <w:r w:rsidRPr="00CF7160">
        <w:rPr>
          <w:rFonts w:ascii="標楷體" w:eastAsia="標楷體" w:hAnsi="標楷體" w:hint="eastAsia"/>
          <w:b/>
          <w:bCs/>
          <w:sz w:val="28"/>
          <w:szCs w:val="24"/>
        </w:rPr>
        <w:t>結論</w:t>
      </w:r>
    </w:p>
    <w:p w14:paraId="4C2659D2" w14:textId="7C09030C" w:rsidR="00F706BF" w:rsidRPr="0017343D" w:rsidRDefault="00F566FD" w:rsidP="0017343D">
      <w:pPr>
        <w:ind w:firstLineChars="200" w:firstLine="480"/>
        <w:rPr>
          <w:rFonts w:ascii="標楷體" w:eastAsia="標楷體" w:hAnsi="標楷體" w:hint="eastAsia"/>
          <w:b/>
          <w:bCs/>
          <w:sz w:val="36"/>
          <w:szCs w:val="32"/>
        </w:rPr>
      </w:pPr>
      <w:r w:rsidRPr="00F566FD">
        <w:rPr>
          <w:rFonts w:ascii="標楷體" w:eastAsia="標楷體" w:hAnsi="標楷體" w:cs="標楷體"/>
          <w:color w:val="000000"/>
          <w:kern w:val="0"/>
          <w:szCs w:val="24"/>
        </w:rPr>
        <w:t>遠距團體諮商是因應疫情影響而採取的彈性措施，經過本次課程練習團體的實施，發覺遠距團體諮商有許多實體團體所沒有的優點，但同時也發現遠距團體需要有特定的規範始能讓團體進行得順利又隱密，這是未來團體諮商可行的進行形式，有關於其實施細節、治療成效以及相關倫理規範，值得進一步深入探討與研究。</w:t>
      </w:r>
    </w:p>
    <w:sectPr w:rsidR="00F706BF" w:rsidRPr="0017343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91F88" w14:textId="77777777" w:rsidR="008817A4" w:rsidRDefault="008817A4" w:rsidP="009B0509">
      <w:r>
        <w:separator/>
      </w:r>
    </w:p>
  </w:endnote>
  <w:endnote w:type="continuationSeparator" w:id="0">
    <w:p w14:paraId="77BA64CE" w14:textId="77777777" w:rsidR="008817A4" w:rsidRDefault="008817A4" w:rsidP="009B0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2010601000101010101"/>
    <w:charset w:val="88"/>
    <w:family w:val="auto"/>
    <w:pitch w:val="variable"/>
    <w:sig w:usb0="00000001" w:usb1="08080000" w:usb2="00000010" w:usb3="00000000" w:csb0="00100001" w:csb1="00000000"/>
  </w:font>
  <w:font w:name="BiauKai">
    <w:panose1 w:val="02010601000101010101"/>
    <w:charset w:val="88"/>
    <w:family w:val="auto"/>
    <w:pitch w:val="variable"/>
    <w:sig w:usb0="00000001" w:usb1="08080000"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F4386" w14:textId="77777777" w:rsidR="008817A4" w:rsidRDefault="008817A4" w:rsidP="009B0509">
      <w:r>
        <w:separator/>
      </w:r>
    </w:p>
  </w:footnote>
  <w:footnote w:type="continuationSeparator" w:id="0">
    <w:p w14:paraId="02B7399A" w14:textId="77777777" w:rsidR="008817A4" w:rsidRDefault="008817A4" w:rsidP="009B05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BF"/>
    <w:rsid w:val="0017343D"/>
    <w:rsid w:val="00274542"/>
    <w:rsid w:val="002E6587"/>
    <w:rsid w:val="0048467C"/>
    <w:rsid w:val="006C5FE3"/>
    <w:rsid w:val="007A0290"/>
    <w:rsid w:val="008817A4"/>
    <w:rsid w:val="009B0509"/>
    <w:rsid w:val="009B301B"/>
    <w:rsid w:val="00BF0FAD"/>
    <w:rsid w:val="00C83D18"/>
    <w:rsid w:val="00CF7160"/>
    <w:rsid w:val="00E824B6"/>
    <w:rsid w:val="00F566FD"/>
    <w:rsid w:val="00F706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B6D2B"/>
  <w15:chartTrackingRefBased/>
  <w15:docId w15:val="{DBD0981C-BA91-4A89-A53D-13B4C65E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509"/>
    <w:pPr>
      <w:tabs>
        <w:tab w:val="center" w:pos="4153"/>
        <w:tab w:val="right" w:pos="8306"/>
      </w:tabs>
      <w:snapToGrid w:val="0"/>
    </w:pPr>
    <w:rPr>
      <w:sz w:val="20"/>
      <w:szCs w:val="20"/>
    </w:rPr>
  </w:style>
  <w:style w:type="character" w:customStyle="1" w:styleId="a4">
    <w:name w:val="頁首 字元"/>
    <w:basedOn w:val="a0"/>
    <w:link w:val="a3"/>
    <w:uiPriority w:val="99"/>
    <w:rsid w:val="009B0509"/>
    <w:rPr>
      <w:sz w:val="20"/>
      <w:szCs w:val="20"/>
    </w:rPr>
  </w:style>
  <w:style w:type="paragraph" w:styleId="a5">
    <w:name w:val="footer"/>
    <w:basedOn w:val="a"/>
    <w:link w:val="a6"/>
    <w:uiPriority w:val="99"/>
    <w:unhideWhenUsed/>
    <w:rsid w:val="009B0509"/>
    <w:pPr>
      <w:tabs>
        <w:tab w:val="center" w:pos="4153"/>
        <w:tab w:val="right" w:pos="8306"/>
      </w:tabs>
      <w:snapToGrid w:val="0"/>
    </w:pPr>
    <w:rPr>
      <w:sz w:val="20"/>
      <w:szCs w:val="20"/>
    </w:rPr>
  </w:style>
  <w:style w:type="character" w:customStyle="1" w:styleId="a6">
    <w:name w:val="頁尾 字元"/>
    <w:basedOn w:val="a0"/>
    <w:link w:val="a5"/>
    <w:uiPriority w:val="99"/>
    <w:rsid w:val="009B0509"/>
    <w:rPr>
      <w:sz w:val="20"/>
      <w:szCs w:val="20"/>
    </w:rPr>
  </w:style>
  <w:style w:type="paragraph" w:styleId="a7">
    <w:name w:val="No Spacing"/>
    <w:uiPriority w:val="1"/>
    <w:qFormat/>
    <w:rsid w:val="007A0290"/>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文憶 藍</dc:creator>
  <cp:keywords/>
  <dc:description/>
  <cp:lastModifiedBy>1</cp:lastModifiedBy>
  <cp:revision>2</cp:revision>
  <dcterms:created xsi:type="dcterms:W3CDTF">2023-05-09T05:21:00Z</dcterms:created>
  <dcterms:modified xsi:type="dcterms:W3CDTF">2023-05-09T05:21:00Z</dcterms:modified>
</cp:coreProperties>
</file>