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7DA" w:rsidRPr="007C3BD6" w:rsidRDefault="00DD2518" w:rsidP="00DD2518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研究題目：</w:t>
      </w:r>
      <w:r w:rsidR="00491F14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「陪您一塊走」</w:t>
      </w:r>
      <w:r w:rsidR="00F977DA" w:rsidRPr="007C3BD6">
        <w:rPr>
          <w:rFonts w:ascii="BiauKai" w:eastAsia="BiauKai" w:hAnsi="BiauKai" w:hint="eastAsia"/>
        </w:rPr>
        <w:t>身心障礙</w:t>
      </w:r>
      <w:r w:rsidR="00491301" w:rsidRPr="007C3BD6">
        <w:rPr>
          <w:rFonts w:ascii="BiauKai" w:eastAsia="BiauKai" w:hAnsi="BiauKai" w:hint="eastAsia"/>
        </w:rPr>
        <w:t>兒童</w:t>
      </w:r>
      <w:r w:rsidR="00F977DA" w:rsidRPr="007C3BD6">
        <w:rPr>
          <w:rFonts w:ascii="BiauKai" w:eastAsia="BiauKai" w:hAnsi="BiauKai" w:hint="eastAsia"/>
        </w:rPr>
        <w:t>照顧者</w:t>
      </w:r>
      <w:r w:rsidR="00B04153" w:rsidRPr="007C3BD6">
        <w:rPr>
          <w:rFonts w:ascii="BiauKai" w:eastAsia="BiauKai" w:hAnsi="BiauKai" w:hint="eastAsia"/>
        </w:rPr>
        <w:t>支持性</w:t>
      </w:r>
      <w:r w:rsidR="00F977DA" w:rsidRPr="007C3BD6">
        <w:rPr>
          <w:rFonts w:ascii="BiauKai" w:eastAsia="BiauKai" w:hAnsi="BiauKai" w:hint="eastAsia"/>
        </w:rPr>
        <w:t>團體之成效探究</w:t>
      </w:r>
    </w:p>
    <w:p w:rsidR="00F977DA" w:rsidRPr="007C3BD6" w:rsidRDefault="00507E21" w:rsidP="00F977DA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研究</w:t>
      </w:r>
      <w:r w:rsidR="00F977DA" w:rsidRPr="007C3BD6">
        <w:rPr>
          <w:rFonts w:ascii="BiauKai" w:eastAsia="BiauKai" w:hAnsi="BiauKai" w:hint="eastAsia"/>
        </w:rPr>
        <w:t>目的</w:t>
      </w:r>
      <w:r w:rsidRPr="007C3BD6">
        <w:rPr>
          <w:rFonts w:ascii="BiauKai" w:eastAsia="BiauKai" w:hAnsi="BiauKai" w:hint="eastAsia"/>
        </w:rPr>
        <w:t>與目標</w:t>
      </w:r>
    </w:p>
    <w:p w:rsidR="000637BF" w:rsidRPr="007C3BD6" w:rsidRDefault="000637BF" w:rsidP="000637BF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身心障礙者的「照顧」是一個漫長的過程，相較於其他照顧者，身障照顧者需要花費更多的</w:t>
      </w:r>
      <w:r w:rsidR="00C86D46" w:rsidRPr="007C3BD6">
        <w:rPr>
          <w:rFonts w:ascii="BiauKai" w:eastAsia="BiauKai" w:hAnsi="BiauKai" w:hint="eastAsia"/>
        </w:rPr>
        <w:t>時間、心力</w:t>
      </w:r>
      <w:r w:rsidRPr="007C3BD6">
        <w:rPr>
          <w:rFonts w:ascii="BiauKai" w:eastAsia="BiauKai" w:hAnsi="BiauKai" w:hint="eastAsia"/>
        </w:rPr>
        <w:t>照顧孩子。在疾病發展過程中，因身障兒童的特殊性，照顧者更是需要接受親職方面的學習</w:t>
      </w:r>
      <w:r w:rsidR="008233D3" w:rsidRPr="007C3BD6">
        <w:rPr>
          <w:rFonts w:ascii="BiauKai" w:eastAsia="BiauKai" w:hAnsi="BiauKai" w:hint="eastAsia"/>
        </w:rPr>
        <w:t>。</w:t>
      </w:r>
      <w:r w:rsidRPr="007C3BD6">
        <w:rPr>
          <w:rFonts w:ascii="BiauKai" w:eastAsia="BiauKai" w:hAnsi="BiauKai" w:hint="eastAsia"/>
        </w:rPr>
        <w:t>因此對身心障礙照顧者而言，需要面對的是不斷的挑戰</w:t>
      </w:r>
      <w:r w:rsidR="00DD2518" w:rsidRPr="007C3BD6">
        <w:rPr>
          <w:rFonts w:ascii="BiauKai" w:eastAsia="BiauKai" w:hAnsi="BiauKai" w:hint="eastAsia"/>
        </w:rPr>
        <w:t>與</w:t>
      </w:r>
      <w:r w:rsidRPr="007C3BD6">
        <w:rPr>
          <w:rFonts w:ascii="BiauKai" w:eastAsia="BiauKai" w:hAnsi="BiauKai" w:hint="eastAsia"/>
        </w:rPr>
        <w:t>衝擊，這</w:t>
      </w:r>
      <w:r w:rsidR="00507E21" w:rsidRPr="007C3BD6">
        <w:rPr>
          <w:rFonts w:ascii="BiauKai" w:eastAsia="BiauKai" w:hAnsi="BiauKai" w:hint="eastAsia"/>
        </w:rPr>
        <w:t>樣</w:t>
      </w:r>
      <w:r w:rsidR="008233D3" w:rsidRPr="007C3BD6">
        <w:rPr>
          <w:rFonts w:ascii="BiauKai" w:eastAsia="BiauKai" w:hAnsi="BiauKai" w:hint="eastAsia"/>
        </w:rPr>
        <w:t>的</w:t>
      </w:r>
      <w:r w:rsidRPr="007C3BD6">
        <w:rPr>
          <w:rFonts w:ascii="BiauKai" w:eastAsia="BiauKai" w:hAnsi="BiauKai" w:hint="eastAsia"/>
        </w:rPr>
        <w:t>壓力便影響他們的</w:t>
      </w:r>
      <w:r w:rsidR="008233D3" w:rsidRPr="007C3BD6">
        <w:rPr>
          <w:rFonts w:ascii="BiauKai" w:eastAsia="BiauKai" w:hAnsi="BiauKai" w:hint="eastAsia"/>
        </w:rPr>
        <w:t>身體</w:t>
      </w:r>
      <w:r w:rsidRPr="007C3BD6">
        <w:rPr>
          <w:rFonts w:ascii="BiauKai" w:eastAsia="BiauKai" w:hAnsi="BiauKai" w:hint="eastAsia"/>
        </w:rPr>
        <w:t>健康以及心理狀態。</w:t>
      </w:r>
    </w:p>
    <w:p w:rsidR="004E6BF4" w:rsidRPr="007C3BD6" w:rsidRDefault="00BE1679" w:rsidP="00BE1679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/>
        </w:rPr>
        <w:t>研究顯示，參加支持</w:t>
      </w:r>
      <w:r w:rsidR="00B04153" w:rsidRPr="007C3BD6">
        <w:rPr>
          <w:rFonts w:ascii="BiauKai" w:eastAsia="BiauKai" w:hAnsi="BiauKai" w:hint="eastAsia"/>
        </w:rPr>
        <w:t>性</w:t>
      </w:r>
      <w:r w:rsidRPr="007C3BD6">
        <w:rPr>
          <w:rFonts w:ascii="BiauKai" w:eastAsia="BiauKai" w:hAnsi="BiauKai"/>
        </w:rPr>
        <w:t>團體的主要照顧者比未參加者有較低的照顧負荷，</w:t>
      </w:r>
      <w:r w:rsidR="00DD2518" w:rsidRPr="007C3BD6">
        <w:rPr>
          <w:rFonts w:ascii="BiauKai" w:eastAsia="BiauKai" w:hAnsi="BiauKai" w:hint="eastAsia"/>
        </w:rPr>
        <w:t>（</w:t>
      </w:r>
      <w:r w:rsidRPr="007C3BD6">
        <w:rPr>
          <w:rFonts w:ascii="BiauKai" w:eastAsia="BiauKai" w:hAnsi="BiauKai" w:hint="eastAsia"/>
        </w:rPr>
        <w:t>林淑琴</w:t>
      </w:r>
      <w:r w:rsidR="00C86D46" w:rsidRPr="007C3BD6">
        <w:rPr>
          <w:rFonts w:ascii="BiauKai" w:eastAsia="BiauKai" w:hAnsi="BiauKai" w:hint="eastAsia"/>
        </w:rPr>
        <w:t>，</w:t>
      </w:r>
      <w:r w:rsidRPr="007C3BD6">
        <w:rPr>
          <w:rFonts w:ascii="BiauKai" w:eastAsia="BiauKai" w:hAnsi="BiauKai"/>
        </w:rPr>
        <w:t>2014</w:t>
      </w:r>
      <w:r w:rsidR="00DD2518" w:rsidRPr="007C3BD6">
        <w:rPr>
          <w:rFonts w:ascii="BiauKai" w:eastAsia="BiauKai" w:hAnsi="BiauKai" w:hint="eastAsia"/>
        </w:rPr>
        <w:t>）。</w:t>
      </w:r>
      <w:r w:rsidRPr="007C3BD6">
        <w:rPr>
          <w:rFonts w:ascii="BiauKai" w:eastAsia="BiauKai" w:hAnsi="BiauKai"/>
        </w:rPr>
        <w:t>身障兒童的照顧者可以從參加支持團體中獲得正向的收穫，例如增強普同感、情緒宣洩、自我照顧程度和賦能等</w:t>
      </w:r>
      <w:r w:rsidR="00DD2518" w:rsidRPr="007C3BD6">
        <w:rPr>
          <w:rFonts w:ascii="BiauKai" w:eastAsia="BiauKai" w:hAnsi="BiauKai" w:hint="eastAsia"/>
        </w:rPr>
        <w:t>（</w:t>
      </w:r>
      <w:r w:rsidRPr="007C3BD6">
        <w:rPr>
          <w:rFonts w:ascii="BiauKai" w:eastAsia="BiauKai" w:hAnsi="BiauKai" w:hint="eastAsia"/>
        </w:rPr>
        <w:t>張英熙</w:t>
      </w:r>
      <w:r w:rsidR="00973A4A" w:rsidRPr="007C3BD6">
        <w:rPr>
          <w:rFonts w:ascii="BiauKai" w:eastAsia="BiauKai" w:hAnsi="BiauKai" w:hint="eastAsia"/>
        </w:rPr>
        <w:t>等，</w:t>
      </w:r>
      <w:r w:rsidRPr="007C3BD6">
        <w:rPr>
          <w:rFonts w:ascii="BiauKai" w:eastAsia="BiauKai" w:hAnsi="BiauKai"/>
        </w:rPr>
        <w:t>2001</w:t>
      </w:r>
      <w:r w:rsidR="00DD2518" w:rsidRPr="007C3BD6">
        <w:rPr>
          <w:rFonts w:ascii="BiauKai" w:eastAsia="BiauKai" w:hAnsi="BiauKai" w:hint="eastAsia"/>
        </w:rPr>
        <w:t>）。</w:t>
      </w:r>
    </w:p>
    <w:p w:rsidR="00DD2518" w:rsidRPr="007C3BD6" w:rsidRDefault="00BE1679" w:rsidP="004E6BF4">
      <w:pPr>
        <w:ind w:firstLine="480"/>
        <w:rPr>
          <w:rFonts w:ascii="BiauKai" w:eastAsia="BiauKai" w:hAnsi="BiauKai" w:hint="eastAsia"/>
        </w:rPr>
      </w:pPr>
      <w:r w:rsidRPr="007C3BD6">
        <w:rPr>
          <w:rFonts w:ascii="BiauKai" w:eastAsia="BiauKai" w:hAnsi="BiauKai" w:hint="eastAsia"/>
        </w:rPr>
        <w:t>因</w:t>
      </w:r>
      <w:r w:rsidRPr="007C3BD6">
        <w:rPr>
          <w:rFonts w:ascii="BiauKai" w:eastAsia="BiauKai" w:hAnsi="BiauKai"/>
        </w:rPr>
        <w:t>此，</w:t>
      </w:r>
      <w:r w:rsidR="00DD2518" w:rsidRPr="007C3BD6">
        <w:rPr>
          <w:rFonts w:ascii="BiauKai" w:eastAsia="BiauKai" w:hAnsi="BiauKai" w:hint="eastAsia"/>
        </w:rPr>
        <w:t>本團體以壓力覺察與自我照顧為主題，透過團體的</w:t>
      </w:r>
      <w:r w:rsidR="008233D3" w:rsidRPr="007C3BD6">
        <w:rPr>
          <w:rFonts w:ascii="BiauKai" w:eastAsia="BiauKai" w:hAnsi="BiauKai" w:hint="eastAsia"/>
        </w:rPr>
        <w:t>形式</w:t>
      </w:r>
      <w:r w:rsidR="00DD2518" w:rsidRPr="007C3BD6">
        <w:rPr>
          <w:rFonts w:ascii="BiauKai" w:eastAsia="BiauKai" w:hAnsi="BiauKai" w:hint="eastAsia"/>
        </w:rPr>
        <w:t>，</w:t>
      </w:r>
      <w:r w:rsidR="00DD2518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協助成員覺察壓力</w:t>
      </w:r>
      <w:r w:rsidR="004E6BF4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對自己</w:t>
      </w:r>
      <w:r w:rsidR="00DD2518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影響，進而促進抒發，並</w:t>
      </w:r>
      <w:r w:rsidR="008233D3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拓展</w:t>
      </w:r>
      <w:r w:rsidR="00DD2518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成員</w:t>
      </w:r>
      <w:r w:rsidR="004E6BF4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在自我照顧的意識與行動。</w:t>
      </w:r>
    </w:p>
    <w:p w:rsidR="00507E21" w:rsidRPr="007C3BD6" w:rsidRDefault="00507E21" w:rsidP="00BE1679">
      <w:pPr>
        <w:ind w:firstLine="480"/>
        <w:rPr>
          <w:rFonts w:ascii="BiauKai" w:eastAsia="BiauKai" w:hAnsi="BiauKai" w:hint="eastAsia"/>
        </w:rPr>
      </w:pPr>
    </w:p>
    <w:p w:rsidR="00F977DA" w:rsidRPr="007C3BD6" w:rsidRDefault="00F977DA" w:rsidP="00F977DA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研究方法</w:t>
      </w:r>
    </w:p>
    <w:p w:rsidR="00F977DA" w:rsidRPr="007C3BD6" w:rsidRDefault="00F977DA" w:rsidP="00491301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本研究之團體採用半結構化、封閉式之支持性團體，團體為期六次，每次兩小時；研究者與</w:t>
      </w:r>
      <w:r w:rsidR="00BE1679" w:rsidRPr="007C3BD6">
        <w:rPr>
          <w:rFonts w:ascii="BiauKai" w:eastAsia="BiauKai" w:hAnsi="BiauKai" w:hint="eastAsia"/>
        </w:rPr>
        <w:t>天使心家族社會福利基金會台中服務處</w:t>
      </w:r>
      <w:r w:rsidRPr="007C3BD6">
        <w:rPr>
          <w:rFonts w:ascii="BiauKai" w:eastAsia="BiauKai" w:hAnsi="BiauKai" w:hint="eastAsia"/>
        </w:rPr>
        <w:t>合作，邀請</w:t>
      </w:r>
      <w:r w:rsidR="00BE1679" w:rsidRPr="007C3BD6">
        <w:rPr>
          <w:rFonts w:ascii="BiauKai" w:eastAsia="BiauKai" w:hAnsi="BiauKai" w:hint="eastAsia"/>
        </w:rPr>
        <w:t>七</w:t>
      </w:r>
      <w:r w:rsidRPr="007C3BD6">
        <w:rPr>
          <w:rFonts w:ascii="BiauKai" w:eastAsia="BiauKai" w:hAnsi="BiauKai" w:hint="eastAsia"/>
        </w:rPr>
        <w:t>位</w:t>
      </w:r>
      <w:r w:rsidR="00BE1679" w:rsidRPr="007C3BD6">
        <w:rPr>
          <w:rFonts w:ascii="BiauKai" w:eastAsia="BiauKai" w:hAnsi="BiauKai" w:hint="eastAsia"/>
        </w:rPr>
        <w:t>身障</w:t>
      </w:r>
      <w:r w:rsidR="00491301" w:rsidRPr="007C3BD6">
        <w:rPr>
          <w:rFonts w:ascii="BiauKai" w:eastAsia="BiauKai" w:hAnsi="BiauKai" w:hint="eastAsia"/>
        </w:rPr>
        <w:t>兒童</w:t>
      </w:r>
      <w:r w:rsidR="00BE1679" w:rsidRPr="007C3BD6">
        <w:rPr>
          <w:rFonts w:ascii="BiauKai" w:eastAsia="BiauKai" w:hAnsi="BiauKai" w:hint="eastAsia"/>
        </w:rPr>
        <w:t>之主要照顧者參與團體</w:t>
      </w:r>
      <w:r w:rsidRPr="007C3BD6">
        <w:rPr>
          <w:rFonts w:ascii="BiauKai" w:eastAsia="BiauKai" w:hAnsi="BiauKai" w:hint="eastAsia"/>
        </w:rPr>
        <w:t>；</w:t>
      </w:r>
      <w:r w:rsidRPr="007C3BD6">
        <w:rPr>
          <w:rFonts w:ascii="BiauKai" w:eastAsia="BiauKai" w:hAnsi="BiauKai"/>
        </w:rPr>
        <w:t>為評估團體成效，</w:t>
      </w:r>
      <w:r w:rsidRPr="007C3BD6">
        <w:rPr>
          <w:rFonts w:ascii="BiauKai" w:eastAsia="BiauKai" w:hAnsi="BiauKai" w:hint="eastAsia"/>
        </w:rPr>
        <w:t>本研究採用觀察員回饋，及團體過程問卷</w:t>
      </w:r>
      <w:r w:rsidR="00C140B8" w:rsidRPr="007C3BD6">
        <w:rPr>
          <w:rFonts w:ascii="BiauKai" w:eastAsia="BiauKai" w:hAnsi="BiauKai" w:hint="eastAsia"/>
        </w:rPr>
        <w:t>、</w:t>
      </w:r>
      <w:r w:rsidR="00C140B8" w:rsidRPr="007C3BD6">
        <w:rPr>
          <w:rFonts w:ascii="BiauKai" w:eastAsia="BiauKai" w:hAnsi="BiauKai" w:hint="eastAsia"/>
        </w:rPr>
        <w:t>照顧者壓力自我測驗</w:t>
      </w:r>
      <w:r w:rsidRPr="007C3BD6">
        <w:rPr>
          <w:rFonts w:ascii="BiauKai" w:eastAsia="BiauKai" w:hAnsi="BiauKai" w:hint="eastAsia"/>
        </w:rPr>
        <w:t>於團體後進行施策，進而分析參與支持性團體對於</w:t>
      </w:r>
      <w:r w:rsidR="00B04153" w:rsidRPr="007C3BD6">
        <w:rPr>
          <w:rFonts w:ascii="BiauKai" w:eastAsia="BiauKai" w:hAnsi="BiauKai" w:hint="eastAsia"/>
        </w:rPr>
        <w:t>身心障礙兒童</w:t>
      </w:r>
      <w:r w:rsidRPr="007C3BD6">
        <w:rPr>
          <w:rFonts w:ascii="BiauKai" w:eastAsia="BiauKai" w:hAnsi="BiauKai" w:hint="eastAsia"/>
        </w:rPr>
        <w:t>照顧者</w:t>
      </w:r>
      <w:r w:rsidR="00694C2C" w:rsidRPr="007C3BD6">
        <w:rPr>
          <w:rFonts w:ascii="BiauKai" w:eastAsia="BiauKai" w:hAnsi="BiauKai" w:hint="eastAsia"/>
        </w:rPr>
        <w:t>之</w:t>
      </w:r>
      <w:r w:rsidRPr="007C3BD6">
        <w:rPr>
          <w:rFonts w:ascii="BiauKai" w:eastAsia="BiauKai" w:hAnsi="BiauKai" w:hint="eastAsia"/>
        </w:rPr>
        <w:t>成效。</w:t>
      </w:r>
    </w:p>
    <w:p w:rsidR="00F977DA" w:rsidRPr="007C3BD6" w:rsidRDefault="00F977DA" w:rsidP="00F977DA">
      <w:pPr>
        <w:ind w:firstLine="480"/>
        <w:rPr>
          <w:rFonts w:ascii="BiauKai" w:eastAsia="BiauKai" w:hAnsi="BiauKai"/>
        </w:rPr>
      </w:pPr>
    </w:p>
    <w:p w:rsidR="00F977DA" w:rsidRPr="007C3BD6" w:rsidRDefault="00F977DA" w:rsidP="00F977DA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研究結果與討論</w:t>
      </w:r>
    </w:p>
    <w:p w:rsidR="00C140B8" w:rsidRPr="007C3BD6" w:rsidRDefault="00C140B8" w:rsidP="00C140B8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本研究透過觀察員回饋，及團體過程問卷、照顧者壓力自我測驗進行評估，經過評估與分析，本研究發現：</w:t>
      </w:r>
    </w:p>
    <w:p w:rsidR="00C140B8" w:rsidRPr="007C3BD6" w:rsidRDefault="00050F5B" w:rsidP="00C140B8">
      <w:pPr>
        <w:pStyle w:val="a3"/>
        <w:numPr>
          <w:ilvl w:val="0"/>
          <w:numId w:val="4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成員間</w:t>
      </w:r>
      <w:r w:rsidR="00B04153" w:rsidRPr="007C3BD6">
        <w:rPr>
          <w:rFonts w:ascii="BiauKai" w:eastAsia="BiauKai" w:hAnsi="BiauKai" w:hint="eastAsia"/>
        </w:rPr>
        <w:t>具有</w:t>
      </w:r>
      <w:r w:rsidR="004A5A29" w:rsidRPr="007C3BD6">
        <w:rPr>
          <w:rFonts w:ascii="BiauKai" w:eastAsia="BiauKai" w:hAnsi="BiauKai" w:hint="eastAsia"/>
        </w:rPr>
        <w:t>同質性</w:t>
      </w:r>
      <w:r w:rsidRPr="007C3BD6">
        <w:rPr>
          <w:rFonts w:ascii="BiauKai" w:eastAsia="BiauKai" w:hAnsi="BiauKai" w:hint="eastAsia"/>
        </w:rPr>
        <w:t>，</w:t>
      </w:r>
      <w:r w:rsidR="00C86D46" w:rsidRPr="007C3BD6">
        <w:rPr>
          <w:rFonts w:ascii="BiauKai" w:eastAsia="BiauKai" w:hAnsi="BiauKai" w:hint="eastAsia"/>
        </w:rPr>
        <w:t>在</w:t>
      </w:r>
      <w:r w:rsidRPr="007C3BD6">
        <w:rPr>
          <w:rFonts w:ascii="BiauKai" w:eastAsia="BiauKai" w:hAnsi="BiauKai" w:hint="eastAsia"/>
        </w:rPr>
        <w:t>分享</w:t>
      </w:r>
      <w:r w:rsidR="00C86D46" w:rsidRPr="007C3BD6">
        <w:rPr>
          <w:rFonts w:ascii="BiauKai" w:eastAsia="BiauKai" w:hAnsi="BiauKai" w:hint="eastAsia"/>
        </w:rPr>
        <w:t>自身照顧的困境時</w:t>
      </w:r>
      <w:r w:rsidR="00DD2518" w:rsidRPr="007C3BD6">
        <w:rPr>
          <w:rFonts w:ascii="BiauKai" w:eastAsia="BiauKai" w:hAnsi="BiauKai" w:hint="eastAsia"/>
          <w:color w:val="000000"/>
        </w:rPr>
        <w:t>有</w:t>
      </w:r>
      <w:r w:rsidR="00C86D46" w:rsidRPr="007C3BD6">
        <w:rPr>
          <w:rFonts w:ascii="BiauKai" w:eastAsia="BiauKai" w:hAnsi="BiauKai" w:hint="eastAsia"/>
          <w:color w:val="000000"/>
        </w:rPr>
        <w:t>高度的</w:t>
      </w:r>
      <w:r w:rsidRPr="007C3BD6">
        <w:rPr>
          <w:rFonts w:ascii="BiauKai" w:eastAsia="BiauKai" w:hAnsi="BiauKai" w:hint="eastAsia"/>
          <w:color w:val="000000"/>
        </w:rPr>
        <w:t>共</w:t>
      </w:r>
      <w:r w:rsidR="00DD2518" w:rsidRPr="007C3BD6">
        <w:rPr>
          <w:rFonts w:ascii="BiauKai" w:eastAsia="BiauKai" w:hAnsi="BiauKai" w:hint="eastAsia"/>
          <w:color w:val="000000"/>
        </w:rPr>
        <w:t>鳴</w:t>
      </w:r>
      <w:r w:rsidRPr="007C3BD6">
        <w:rPr>
          <w:rFonts w:ascii="BiauKai" w:eastAsia="BiauKai" w:hAnsi="BiauKai" w:hint="eastAsia"/>
          <w:color w:val="000000"/>
        </w:rPr>
        <w:t>，</w:t>
      </w:r>
      <w:r w:rsidRPr="007C3BD6">
        <w:rPr>
          <w:rFonts w:ascii="BiauKai" w:eastAsia="BiauKai" w:hAnsi="BiauKai" w:hint="eastAsia"/>
          <w:color w:val="000000"/>
        </w:rPr>
        <w:t>形成</w:t>
      </w:r>
      <w:r w:rsidRPr="007C3BD6">
        <w:rPr>
          <w:rFonts w:ascii="BiauKai" w:eastAsia="BiauKai" w:hAnsi="BiauKai" w:hint="eastAsia"/>
          <w:color w:val="000000"/>
        </w:rPr>
        <w:t>普同感療效</w:t>
      </w:r>
      <w:r w:rsidR="00B04153" w:rsidRPr="007C3BD6">
        <w:rPr>
          <w:rFonts w:ascii="BiauKai" w:eastAsia="BiauKai" w:hAnsi="BiauKai" w:hint="eastAsia"/>
          <w:color w:val="000000"/>
        </w:rPr>
        <w:t>；除此之外，更是促進相關資訊的傳遞與互助</w:t>
      </w:r>
      <w:r w:rsidRPr="007C3BD6">
        <w:rPr>
          <w:rFonts w:ascii="BiauKai" w:eastAsia="BiauKai" w:hAnsi="BiauKai" w:hint="eastAsia"/>
          <w:color w:val="000000"/>
        </w:rPr>
        <w:t>。</w:t>
      </w:r>
    </w:p>
    <w:p w:rsidR="004A5A29" w:rsidRPr="007C3BD6" w:rsidRDefault="007C3BD6" w:rsidP="004A5A29">
      <w:pPr>
        <w:pStyle w:val="a3"/>
        <w:numPr>
          <w:ilvl w:val="0"/>
          <w:numId w:val="4"/>
        </w:numPr>
        <w:ind w:leftChars="0"/>
        <w:rPr>
          <w:rFonts w:ascii="BiauKai" w:eastAsia="BiauKai" w:hAnsi="BiauKai" w:hint="eastAsia"/>
        </w:rPr>
      </w:pPr>
      <w:r w:rsidRPr="007C3BD6">
        <w:rPr>
          <w:rFonts w:ascii="BiauKai" w:eastAsia="BiauKai" w:hAnsi="BiauKai" w:hint="eastAsia"/>
        </w:rPr>
        <w:t>同質性與具有支持氛圍的團體能</w:t>
      </w:r>
      <w:r w:rsidR="00C86D46" w:rsidRPr="007C3BD6">
        <w:rPr>
          <w:rFonts w:ascii="BiauKai" w:eastAsia="BiauKai" w:hAnsi="BiauKai" w:hint="eastAsia"/>
        </w:rPr>
        <w:t>使</w:t>
      </w:r>
      <w:r w:rsidR="004A5A29" w:rsidRPr="007C3BD6">
        <w:rPr>
          <w:rFonts w:ascii="BiauKai" w:eastAsia="BiauKai" w:hAnsi="BiauKai" w:hint="eastAsia"/>
        </w:rPr>
        <w:t>成員</w:t>
      </w:r>
      <w:r w:rsidRPr="007C3BD6">
        <w:rPr>
          <w:rFonts w:ascii="BiauKai" w:eastAsia="BiauKai" w:hAnsi="BiauKai" w:hint="eastAsia"/>
        </w:rPr>
        <w:t>對</w:t>
      </w:r>
      <w:r w:rsidR="004A5A29" w:rsidRPr="007C3BD6">
        <w:rPr>
          <w:rFonts w:ascii="BiauKai" w:eastAsia="BiauKai" w:hAnsi="BiauKai" w:hint="eastAsia"/>
        </w:rPr>
        <w:t>團體</w:t>
      </w:r>
      <w:r w:rsidRPr="007C3BD6">
        <w:rPr>
          <w:rFonts w:ascii="BiauKai" w:eastAsia="BiauKai" w:hAnsi="BiauKai" w:hint="eastAsia"/>
        </w:rPr>
        <w:t>的分享</w:t>
      </w:r>
      <w:r w:rsidR="004A5A29" w:rsidRPr="007C3BD6">
        <w:rPr>
          <w:rFonts w:ascii="BiauKai" w:eastAsia="BiauKai" w:hAnsi="BiauKai" w:hint="eastAsia"/>
        </w:rPr>
        <w:t>感到安全，有助於情緒宣洩與壓力釋放。</w:t>
      </w:r>
    </w:p>
    <w:p w:rsidR="00050F5B" w:rsidRPr="007C3BD6" w:rsidRDefault="00C140B8" w:rsidP="00050F5B">
      <w:pPr>
        <w:pStyle w:val="a3"/>
        <w:numPr>
          <w:ilvl w:val="0"/>
          <w:numId w:val="4"/>
        </w:numPr>
        <w:ind w:leftChars="0"/>
        <w:rPr>
          <w:rFonts w:ascii="BiauKai" w:eastAsia="BiauKai" w:hAnsi="BiauKai" w:hint="eastAsia"/>
        </w:rPr>
      </w:pPr>
      <w:r w:rsidRPr="007C3BD6">
        <w:rPr>
          <w:rFonts w:ascii="BiauKai" w:eastAsia="BiauKai" w:hAnsi="BiauKai" w:hint="eastAsia"/>
        </w:rPr>
        <w:t>在團體中</w:t>
      </w:r>
      <w:r w:rsidR="00050F5B" w:rsidRPr="007C3BD6">
        <w:rPr>
          <w:rFonts w:ascii="BiauKai" w:eastAsia="BiauKai" w:hAnsi="BiauKai" w:hint="eastAsia"/>
        </w:rPr>
        <w:t>期，因團體凝聚力的推進，</w:t>
      </w:r>
      <w:r w:rsidR="004A5A29" w:rsidRPr="007C3BD6">
        <w:rPr>
          <w:rFonts w:ascii="BiauKai" w:eastAsia="BiauKai" w:hAnsi="BiauKai" w:hint="eastAsia"/>
        </w:rPr>
        <w:t>成員間有更多的團體參與深層的自我揭露，除了談及身障子女，更</w:t>
      </w:r>
      <w:r w:rsidR="007C3BD6" w:rsidRPr="007C3BD6">
        <w:rPr>
          <w:rFonts w:ascii="BiauKai" w:eastAsia="BiauKai" w:hAnsi="BiauKai" w:hint="eastAsia"/>
        </w:rPr>
        <w:t>能</w:t>
      </w:r>
      <w:r w:rsidR="004A5A29" w:rsidRPr="007C3BD6">
        <w:rPr>
          <w:rFonts w:ascii="BiauKai" w:eastAsia="BiauKai" w:hAnsi="BiauKai" w:hint="eastAsia"/>
        </w:rPr>
        <w:t>將焦點回歸到自身的困境。</w:t>
      </w:r>
    </w:p>
    <w:p w:rsidR="00C140B8" w:rsidRPr="007C3BD6" w:rsidRDefault="00491301" w:rsidP="004A5A29">
      <w:pPr>
        <w:pStyle w:val="a3"/>
        <w:numPr>
          <w:ilvl w:val="0"/>
          <w:numId w:val="4"/>
        </w:numPr>
        <w:ind w:leftChars="0"/>
        <w:rPr>
          <w:rFonts w:ascii="BiauKai" w:eastAsia="BiauKai" w:hAnsi="BiauKai" w:hint="eastAsia"/>
        </w:rPr>
      </w:pPr>
      <w:r w:rsidRPr="007C3BD6">
        <w:rPr>
          <w:rFonts w:ascii="BiauKai" w:eastAsia="BiauKai" w:hAnsi="BiauKai" w:hint="eastAsia"/>
        </w:rPr>
        <w:t>團體末期，成員開始能夠意識到自我照顧對自己身心健康的重要性，並且</w:t>
      </w:r>
      <w:r w:rsidR="00050F5B" w:rsidRPr="007C3BD6">
        <w:rPr>
          <w:rFonts w:ascii="BiauKai" w:eastAsia="BiauKai" w:hAnsi="BiauKai" w:hint="eastAsia"/>
        </w:rPr>
        <w:t>彼此交流經濟上、交通上較能負擔的資訊，促成自我照顧行為</w:t>
      </w:r>
      <w:r w:rsidR="00050F5B" w:rsidRPr="007C3BD6">
        <w:rPr>
          <w:rFonts w:ascii="BiauKai" w:eastAsia="BiauKai" w:hAnsi="BiauKai" w:hint="eastAsia"/>
        </w:rPr>
        <w:t>的</w:t>
      </w:r>
      <w:r w:rsidR="00050F5B" w:rsidRPr="007C3BD6">
        <w:rPr>
          <w:rFonts w:ascii="BiauKai" w:eastAsia="BiauKai" w:hAnsi="BiauKai" w:hint="eastAsia"/>
        </w:rPr>
        <w:t>實施</w:t>
      </w:r>
      <w:r w:rsidR="00050F5B" w:rsidRPr="007C3BD6">
        <w:rPr>
          <w:rFonts w:ascii="BiauKai" w:eastAsia="BiauKai" w:hAnsi="BiauKai" w:hint="eastAsia"/>
        </w:rPr>
        <w:t>。</w:t>
      </w:r>
    </w:p>
    <w:p w:rsidR="00F977DA" w:rsidRPr="007C3BD6" w:rsidRDefault="00F977DA" w:rsidP="00F977DA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建議</w:t>
      </w:r>
    </w:p>
    <w:p w:rsidR="00694C2C" w:rsidRPr="007C3BD6" w:rsidRDefault="00694C2C" w:rsidP="004E6BF4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本團體</w:t>
      </w:r>
      <w:r w:rsidR="00973A4A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以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壓力覺察與自我照顧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技巧練習</w:t>
      </w:r>
      <w:r w:rsidR="00973A4A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作為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團體活動設計，協助成員</w:t>
      </w:r>
      <w:r w:rsidR="00973A4A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覺察</w:t>
      </w:r>
      <w:r w:rsidR="008233D3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、抒發</w:t>
      </w:r>
      <w:r w:rsidR="00973A4A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壓力對自己的影響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，</w:t>
      </w:r>
      <w:r w:rsidR="008233D3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並</w:t>
      </w:r>
      <w:r w:rsidR="004E6BF4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擴展成員在自我照顧的意識與行動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；然而，本團體次數有限，使成員的</w:t>
      </w:r>
      <w:r w:rsidR="00DD2518"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長期的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照顧壓力</w:t>
      </w:r>
      <w:r w:rsidRPr="007C3BD6"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  <w:t>並未明顯改善。</w:t>
      </w:r>
      <w:r w:rsidRPr="007C3BD6">
        <w:rPr>
          <w:rFonts w:ascii="BiauKai" w:eastAsia="BiauKai" w:hAnsi="BiauKai"/>
        </w:rPr>
        <w:t>故建議團體次數至少為八次</w:t>
      </w:r>
      <w:r w:rsidR="007C3BD6" w:rsidRPr="007C3BD6">
        <w:rPr>
          <w:rFonts w:ascii="BiauKai" w:eastAsia="BiauKai" w:hAnsi="BiauKai" w:hint="eastAsia"/>
        </w:rPr>
        <w:t>以上</w:t>
      </w:r>
      <w:r w:rsidRPr="007C3BD6">
        <w:rPr>
          <w:rFonts w:ascii="BiauKai" w:eastAsia="BiauKai" w:hAnsi="BiauKai" w:hint="eastAsia"/>
        </w:rPr>
        <w:t>。</w:t>
      </w:r>
    </w:p>
    <w:p w:rsidR="00694C2C" w:rsidRPr="007C3BD6" w:rsidRDefault="00DD2518" w:rsidP="00694C2C">
      <w:pPr>
        <w:ind w:firstLine="480"/>
        <w:rPr>
          <w:rFonts w:ascii="BiauKai" w:eastAsia="BiauKai" w:hAnsi="BiauKai"/>
        </w:rPr>
      </w:pPr>
      <w:r w:rsidRPr="007C3BD6">
        <w:rPr>
          <w:rFonts w:ascii="BiauKai" w:eastAsia="BiauKai" w:hAnsi="BiauKai" w:hint="eastAsia"/>
        </w:rPr>
        <w:t>此外</w:t>
      </w:r>
      <w:r w:rsidR="00973A4A" w:rsidRPr="007C3BD6">
        <w:rPr>
          <w:rFonts w:ascii="BiauKai" w:eastAsia="BiauKai" w:hAnsi="BiauKai" w:hint="eastAsia"/>
        </w:rPr>
        <w:t>，</w:t>
      </w:r>
      <w:r w:rsidR="00694C2C" w:rsidRPr="007C3BD6">
        <w:rPr>
          <w:rFonts w:ascii="BiauKai" w:eastAsia="BiauKai" w:hAnsi="BiauKai" w:hint="eastAsia"/>
        </w:rPr>
        <w:t>身心障礙兒童之照顧者常交織著社會中各種的弱勢型態，如貧窮、</w:t>
      </w:r>
      <w:r w:rsidR="00694C2C" w:rsidRPr="007C3BD6">
        <w:rPr>
          <w:rFonts w:ascii="BiauKai" w:eastAsia="BiauKai" w:hAnsi="BiauKai" w:hint="eastAsia"/>
        </w:rPr>
        <w:lastRenderedPageBreak/>
        <w:t>新住民、全職媽媽、單親等，帶領者應有更多的前置準備了解該族群的</w:t>
      </w:r>
      <w:r w:rsidR="00973A4A" w:rsidRPr="007C3BD6">
        <w:rPr>
          <w:rFonts w:ascii="BiauKai" w:eastAsia="BiauKai" w:hAnsi="BiauKai" w:hint="eastAsia"/>
        </w:rPr>
        <w:t>可能</w:t>
      </w:r>
      <w:r w:rsidR="00694C2C" w:rsidRPr="007C3BD6">
        <w:rPr>
          <w:rFonts w:ascii="BiauKai" w:eastAsia="BiauKai" w:hAnsi="BiauKai" w:hint="eastAsia"/>
        </w:rPr>
        <w:t>困境。</w:t>
      </w:r>
    </w:p>
    <w:p w:rsidR="00694C2C" w:rsidRPr="007C3BD6" w:rsidRDefault="00694C2C" w:rsidP="00694C2C">
      <w:pPr>
        <w:pStyle w:val="a3"/>
        <w:widowControl/>
        <w:ind w:leftChars="0"/>
        <w:jc w:val="both"/>
        <w:rPr>
          <w:rFonts w:ascii="BiauKai" w:eastAsia="BiauKai" w:hAnsi="BiauKai" w:cs="MS Mincho" w:hint="eastAsia"/>
          <w:color w:val="151515"/>
          <w:kern w:val="0"/>
          <w:shd w:val="clear" w:color="auto" w:fill="FFFFFF"/>
        </w:rPr>
      </w:pPr>
    </w:p>
    <w:p w:rsidR="00C86D46" w:rsidRPr="007C3BD6" w:rsidRDefault="00C86D46" w:rsidP="00C86D46">
      <w:pPr>
        <w:rPr>
          <w:rFonts w:ascii="BiauKai" w:eastAsia="BiauKai" w:hAnsi="BiauKai"/>
        </w:rPr>
      </w:pPr>
    </w:p>
    <w:p w:rsidR="00C86D46" w:rsidRPr="00C86D46" w:rsidRDefault="00C86D46" w:rsidP="00C86D46">
      <w:pPr>
        <w:rPr>
          <w:rFonts w:ascii="BiauKai" w:eastAsia="BiauKai" w:hAnsi="BiauKai" w:hint="eastAsia"/>
        </w:rPr>
      </w:pPr>
      <w:r w:rsidRPr="007C3BD6">
        <w:rPr>
          <w:rFonts w:ascii="BiauKai" w:eastAsia="BiauKai" w:hAnsi="BiauKai" w:hint="eastAsia"/>
        </w:rPr>
        <w:t>關鍵字：身心障礙兒童照顧者、支</w:t>
      </w:r>
      <w:r>
        <w:rPr>
          <w:rFonts w:ascii="BiauKai" w:eastAsia="BiauKai" w:hAnsi="BiauKai" w:hint="eastAsia"/>
        </w:rPr>
        <w:t>持性團體、自我照顧</w:t>
      </w:r>
    </w:p>
    <w:sectPr w:rsidR="00C86D46" w:rsidRPr="00C8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F1DB8"/>
    <w:multiLevelType w:val="hybridMultilevel"/>
    <w:tmpl w:val="D0E47AC0"/>
    <w:lvl w:ilvl="0" w:tplc="490A55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E960FF"/>
    <w:multiLevelType w:val="hybridMultilevel"/>
    <w:tmpl w:val="CAF6F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034A57"/>
    <w:multiLevelType w:val="hybridMultilevel"/>
    <w:tmpl w:val="3F2E22EE"/>
    <w:lvl w:ilvl="0" w:tplc="891ED19A">
      <w:start w:val="1"/>
      <w:numFmt w:val="taiwaneseCountingThousand"/>
      <w:lvlText w:val="%1、"/>
      <w:lvlJc w:val="left"/>
      <w:pPr>
        <w:ind w:left="480" w:hanging="480"/>
      </w:pPr>
      <w:rPr>
        <w:rFonts w:ascii="BiauKai" w:eastAsia="BiauKai" w:hAnsi="BiauKai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DB3303"/>
    <w:multiLevelType w:val="hybridMultilevel"/>
    <w:tmpl w:val="53D81CEA"/>
    <w:lvl w:ilvl="0" w:tplc="A65827C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74045895">
    <w:abstractNumId w:val="2"/>
  </w:num>
  <w:num w:numId="2" w16cid:durableId="125393404">
    <w:abstractNumId w:val="3"/>
  </w:num>
  <w:num w:numId="3" w16cid:durableId="556355826">
    <w:abstractNumId w:val="1"/>
  </w:num>
  <w:num w:numId="4" w16cid:durableId="5846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DA"/>
    <w:rsid w:val="00050F5B"/>
    <w:rsid w:val="000637BF"/>
    <w:rsid w:val="0027683F"/>
    <w:rsid w:val="00491301"/>
    <w:rsid w:val="00491F14"/>
    <w:rsid w:val="004A5A29"/>
    <w:rsid w:val="004E6BF4"/>
    <w:rsid w:val="00507E21"/>
    <w:rsid w:val="00533C4A"/>
    <w:rsid w:val="00694C2C"/>
    <w:rsid w:val="007C3BD6"/>
    <w:rsid w:val="008233D3"/>
    <w:rsid w:val="00973A4A"/>
    <w:rsid w:val="00B04153"/>
    <w:rsid w:val="00BE1679"/>
    <w:rsid w:val="00C140B8"/>
    <w:rsid w:val="00C86D46"/>
    <w:rsid w:val="00DD2518"/>
    <w:rsid w:val="00F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E5FD7"/>
  <w15:chartTrackingRefBased/>
  <w15:docId w15:val="{A4705AED-106E-9B40-A32B-86B934CC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DA"/>
    <w:pPr>
      <w:ind w:leftChars="200" w:left="480"/>
    </w:pPr>
  </w:style>
  <w:style w:type="character" w:customStyle="1" w:styleId="apple-converted-space">
    <w:name w:val="apple-converted-space"/>
    <w:basedOn w:val="a0"/>
    <w:rsid w:val="000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2023-05-03T12:42:00Z</dcterms:created>
  <dcterms:modified xsi:type="dcterms:W3CDTF">2023-05-12T06:59:00Z</dcterms:modified>
</cp:coreProperties>
</file>