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F0455" w14:textId="77777777" w:rsidR="00EA3A00" w:rsidRPr="00123A71" w:rsidRDefault="00EA3A00" w:rsidP="00EA3A00">
      <w:pPr>
        <w:spacing w:line="480" w:lineRule="auto"/>
        <w:ind w:firstLine="480"/>
        <w:jc w:val="center"/>
        <w:rPr>
          <w:rFonts w:asciiTheme="minorEastAsia" w:hAnsiTheme="minorEastAsia"/>
          <w:b/>
          <w:bCs/>
        </w:rPr>
      </w:pPr>
      <w:r w:rsidRPr="00123A71">
        <w:rPr>
          <w:rFonts w:asciiTheme="majorEastAsia" w:eastAsiaTheme="majorEastAsia" w:hAnsiTheme="majorEastAsia" w:hint="eastAsia"/>
          <w:b/>
          <w:bCs/>
        </w:rPr>
        <w:t>阿</w:t>
      </w:r>
      <w:proofErr w:type="gramStart"/>
      <w:r w:rsidRPr="00123A71">
        <w:rPr>
          <w:rFonts w:asciiTheme="majorEastAsia" w:eastAsiaTheme="majorEastAsia" w:hAnsiTheme="majorEastAsia" w:hint="eastAsia"/>
          <w:b/>
          <w:bCs/>
        </w:rPr>
        <w:t>德勒親職</w:t>
      </w:r>
      <w:proofErr w:type="gramEnd"/>
      <w:r w:rsidRPr="00123A71">
        <w:rPr>
          <w:rFonts w:asciiTheme="majorEastAsia" w:eastAsiaTheme="majorEastAsia" w:hAnsiTheme="majorEastAsia" w:hint="eastAsia"/>
          <w:b/>
          <w:bCs/>
        </w:rPr>
        <w:t>沙盤團體成員參與經驗之探究</w:t>
      </w:r>
    </w:p>
    <w:p w14:paraId="4F45FAE8" w14:textId="77777777" w:rsidR="00EA3A00" w:rsidRPr="00123A71" w:rsidRDefault="00EA3A00" w:rsidP="00EA3A00">
      <w:pPr>
        <w:spacing w:line="480" w:lineRule="auto"/>
        <w:ind w:firstLine="480"/>
        <w:jc w:val="center"/>
        <w:rPr>
          <w:rFonts w:asciiTheme="minorEastAsia" w:hAnsiTheme="minorEastAsia"/>
          <w:b/>
          <w:bCs/>
        </w:rPr>
      </w:pPr>
      <w:r w:rsidRPr="00123A71">
        <w:rPr>
          <w:rFonts w:asciiTheme="minorEastAsia" w:hAnsiTheme="minorEastAsia"/>
          <w:b/>
          <w:bCs/>
        </w:rPr>
        <w:t>摘要</w:t>
      </w:r>
    </w:p>
    <w:p w14:paraId="4AB781CE" w14:textId="5D4561E0" w:rsidR="00EA3A00" w:rsidRPr="00123A71" w:rsidRDefault="00563349" w:rsidP="00EA3A00">
      <w:pPr>
        <w:spacing w:line="48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研究者</w:t>
      </w:r>
      <w:r w:rsidR="00205A37">
        <w:rPr>
          <w:rFonts w:asciiTheme="minorEastAsia" w:hAnsiTheme="minorEastAsia"/>
        </w:rPr>
        <w:t>從</w:t>
      </w:r>
      <w:r w:rsidR="0044783F">
        <w:rPr>
          <w:rFonts w:asciiTheme="minorEastAsia" w:hAnsiTheme="minorEastAsia" w:hint="eastAsia"/>
        </w:rPr>
        <w:t>多年</w:t>
      </w:r>
      <w:r w:rsidR="002F73F1">
        <w:rPr>
          <w:rFonts w:asciiTheme="minorEastAsia" w:hAnsiTheme="minorEastAsia"/>
        </w:rPr>
        <w:t>諮商</w:t>
      </w:r>
      <w:r>
        <w:rPr>
          <w:rFonts w:asciiTheme="minorEastAsia" w:hAnsiTheme="minorEastAsia"/>
        </w:rPr>
        <w:t>工作經驗上</w:t>
      </w:r>
      <w:r w:rsidR="00205A37">
        <w:rPr>
          <w:rFonts w:asciiTheme="minorEastAsia" w:hAnsiTheme="minorEastAsia"/>
        </w:rPr>
        <w:t>了解到</w:t>
      </w:r>
      <w:r w:rsidR="008003A7">
        <w:rPr>
          <w:rFonts w:asciiTheme="minorEastAsia" w:hAnsiTheme="minorEastAsia"/>
        </w:rPr>
        <w:t>孩童</w:t>
      </w:r>
      <w:r w:rsidR="002F73F1">
        <w:rPr>
          <w:rFonts w:asciiTheme="minorEastAsia" w:hAnsiTheme="minorEastAsia"/>
        </w:rPr>
        <w:t>情緒行為議題</w:t>
      </w:r>
      <w:r w:rsidR="0097776A">
        <w:rPr>
          <w:rFonts w:asciiTheme="minorEastAsia" w:hAnsiTheme="minorEastAsia"/>
        </w:rPr>
        <w:t>多</w:t>
      </w:r>
      <w:r w:rsidR="002F73F1">
        <w:rPr>
          <w:rFonts w:asciiTheme="minorEastAsia" w:hAnsiTheme="minorEastAsia" w:hint="eastAsia"/>
        </w:rPr>
        <w:t>與</w:t>
      </w:r>
      <w:r w:rsidR="00020477">
        <w:rPr>
          <w:rFonts w:asciiTheme="minorEastAsia" w:hAnsiTheme="minorEastAsia" w:hint="eastAsia"/>
        </w:rPr>
        <w:t>家長</w:t>
      </w:r>
      <w:r w:rsidR="00DA33D9">
        <w:rPr>
          <w:rFonts w:asciiTheme="minorEastAsia" w:hAnsiTheme="minorEastAsia" w:hint="eastAsia"/>
        </w:rPr>
        <w:t>提供的</w:t>
      </w:r>
      <w:r w:rsidR="00020477">
        <w:rPr>
          <w:rFonts w:asciiTheme="minorEastAsia" w:hAnsiTheme="minorEastAsia" w:hint="eastAsia"/>
        </w:rPr>
        <w:t>親職教養</w:t>
      </w:r>
      <w:r w:rsidR="001F2D66">
        <w:rPr>
          <w:rFonts w:asciiTheme="minorEastAsia" w:hAnsiTheme="minorEastAsia" w:hint="eastAsia"/>
        </w:rPr>
        <w:t>情況</w:t>
      </w:r>
      <w:r w:rsidR="007E3857">
        <w:rPr>
          <w:rFonts w:asciiTheme="minorEastAsia" w:hAnsiTheme="minorEastAsia" w:hint="eastAsia"/>
        </w:rPr>
        <w:t>有著密不可分</w:t>
      </w:r>
      <w:r w:rsidR="00020477">
        <w:rPr>
          <w:rFonts w:asciiTheme="minorEastAsia" w:hAnsiTheme="minorEastAsia" w:hint="eastAsia"/>
        </w:rPr>
        <w:t>的關係</w:t>
      </w:r>
      <w:r w:rsidR="005D45D1">
        <w:rPr>
          <w:rFonts w:asciiTheme="minorEastAsia" w:hAnsiTheme="minorEastAsia" w:hint="eastAsia"/>
        </w:rPr>
        <w:t>。</w:t>
      </w:r>
      <w:r w:rsidR="00C95A98">
        <w:rPr>
          <w:rFonts w:asciiTheme="minorEastAsia" w:hAnsiTheme="minorEastAsia" w:hint="eastAsia"/>
        </w:rPr>
        <w:t>這樣的經驗與阿德勒心理學</w:t>
      </w:r>
      <w:r w:rsidR="00B11FA1">
        <w:rPr>
          <w:rFonts w:asciiTheme="minorEastAsia" w:hAnsiTheme="minorEastAsia" w:hint="eastAsia"/>
        </w:rPr>
        <w:t>中親職教養的概念是相似的。再加上</w:t>
      </w:r>
      <w:r w:rsidR="009619DB">
        <w:rPr>
          <w:rFonts w:asciiTheme="minorEastAsia" w:hAnsiTheme="minorEastAsia" w:hint="eastAsia"/>
        </w:rPr>
        <w:t>研究者實務工作上對沙盤技術的接觸</w:t>
      </w:r>
      <w:r w:rsidR="001F2D66">
        <w:rPr>
          <w:rFonts w:asciiTheme="minorEastAsia" w:hAnsiTheme="minorEastAsia" w:hint="eastAsia"/>
        </w:rPr>
        <w:t>經驗</w:t>
      </w:r>
      <w:r w:rsidR="00640D1B">
        <w:rPr>
          <w:rFonts w:asciiTheme="minorEastAsia" w:hAnsiTheme="minorEastAsia" w:hint="eastAsia"/>
        </w:rPr>
        <w:t>。</w:t>
      </w:r>
      <w:r w:rsidR="001A20EA">
        <w:rPr>
          <w:rFonts w:asciiTheme="minorEastAsia" w:hAnsiTheme="minorEastAsia" w:hint="eastAsia"/>
        </w:rPr>
        <w:t>故認為</w:t>
      </w:r>
      <w:r w:rsidR="004E044E">
        <w:rPr>
          <w:rFonts w:asciiTheme="minorEastAsia" w:hAnsiTheme="minorEastAsia" w:hint="eastAsia"/>
        </w:rPr>
        <w:t>若</w:t>
      </w:r>
      <w:r w:rsidR="001A20EA">
        <w:rPr>
          <w:rFonts w:asciiTheme="minorEastAsia" w:hAnsiTheme="minorEastAsia" w:hint="eastAsia"/>
        </w:rPr>
        <w:t>將阿德勒心理學親職教養觀念與沙盤技術結合</w:t>
      </w:r>
      <w:r w:rsidR="003423D8">
        <w:rPr>
          <w:rFonts w:asciiTheme="minorEastAsia" w:hAnsiTheme="minorEastAsia" w:hint="eastAsia"/>
        </w:rPr>
        <w:t>進行團體</w:t>
      </w:r>
      <w:r w:rsidR="001A20EA">
        <w:rPr>
          <w:rFonts w:asciiTheme="minorEastAsia" w:hAnsiTheme="minorEastAsia" w:hint="eastAsia"/>
        </w:rPr>
        <w:t>或能</w:t>
      </w:r>
      <w:r w:rsidR="003423D8">
        <w:rPr>
          <w:rFonts w:asciiTheme="minorEastAsia" w:hAnsiTheme="minorEastAsia" w:hint="eastAsia"/>
        </w:rPr>
        <w:t>促進</w:t>
      </w:r>
      <w:r w:rsidR="003F372A">
        <w:rPr>
          <w:rFonts w:asciiTheme="minorEastAsia" w:hAnsiTheme="minorEastAsia" w:hint="eastAsia"/>
        </w:rPr>
        <w:t>家長在自我與親職教養上能有所</w:t>
      </w:r>
      <w:r w:rsidR="009F67C5">
        <w:rPr>
          <w:rFonts w:asciiTheme="minorEastAsia" w:hAnsiTheme="minorEastAsia" w:hint="eastAsia"/>
        </w:rPr>
        <w:t>覺察與調整</w:t>
      </w:r>
      <w:r w:rsidR="004E0AE1">
        <w:rPr>
          <w:rFonts w:asciiTheme="minorEastAsia" w:hAnsiTheme="minorEastAsia" w:hint="eastAsia"/>
        </w:rPr>
        <w:t>。</w:t>
      </w:r>
      <w:r w:rsidR="003F372A">
        <w:rPr>
          <w:rFonts w:asciiTheme="minorEastAsia" w:hAnsiTheme="minorEastAsia" w:hint="eastAsia"/>
        </w:rPr>
        <w:t>故</w:t>
      </w:r>
      <w:r w:rsidR="00EA3A00" w:rsidRPr="00123A71">
        <w:rPr>
          <w:rFonts w:asciiTheme="minorEastAsia" w:hAnsiTheme="minorEastAsia"/>
        </w:rPr>
        <w:t>本研究旨在了解</w:t>
      </w:r>
      <w:r w:rsidR="004E044E">
        <w:rPr>
          <w:rFonts w:asciiTheme="minorEastAsia" w:hAnsiTheme="minorEastAsia"/>
        </w:rPr>
        <w:t>以</w:t>
      </w:r>
      <w:r w:rsidR="00EA3A00" w:rsidRPr="00123A71">
        <w:rPr>
          <w:rFonts w:asciiTheme="minorEastAsia" w:hAnsiTheme="minorEastAsia"/>
        </w:rPr>
        <w:t>阿德勒</w:t>
      </w:r>
      <w:r w:rsidR="008217A8">
        <w:rPr>
          <w:rFonts w:asciiTheme="minorEastAsia" w:hAnsiTheme="minorEastAsia"/>
        </w:rPr>
        <w:t>心理學</w:t>
      </w:r>
      <w:r w:rsidR="00EA3A00" w:rsidRPr="00123A71">
        <w:rPr>
          <w:rFonts w:asciiTheme="minorEastAsia" w:hAnsiTheme="minorEastAsia"/>
        </w:rPr>
        <w:t>親職</w:t>
      </w:r>
      <w:r w:rsidR="009874BE">
        <w:rPr>
          <w:rFonts w:asciiTheme="minorEastAsia" w:hAnsiTheme="minorEastAsia"/>
        </w:rPr>
        <w:t>教養觀念</w:t>
      </w:r>
      <w:r w:rsidR="004E044E">
        <w:rPr>
          <w:rFonts w:asciiTheme="minorEastAsia" w:hAnsiTheme="minorEastAsia"/>
        </w:rPr>
        <w:t>為基礎並結合</w:t>
      </w:r>
      <w:r w:rsidR="00EA3A00" w:rsidRPr="00123A71">
        <w:rPr>
          <w:rFonts w:asciiTheme="minorEastAsia" w:hAnsiTheme="minorEastAsia"/>
        </w:rPr>
        <w:t>沙盤</w:t>
      </w:r>
      <w:r w:rsidR="009874BE">
        <w:rPr>
          <w:rFonts w:asciiTheme="minorEastAsia" w:hAnsiTheme="minorEastAsia"/>
        </w:rPr>
        <w:t>技術</w:t>
      </w:r>
      <w:r w:rsidR="005462BF">
        <w:rPr>
          <w:rFonts w:asciiTheme="minorEastAsia" w:hAnsiTheme="minorEastAsia"/>
        </w:rPr>
        <w:t>之</w:t>
      </w:r>
      <w:r w:rsidR="00892E04">
        <w:rPr>
          <w:rFonts w:asciiTheme="minorEastAsia" w:hAnsiTheme="minorEastAsia"/>
        </w:rPr>
        <w:t>親職</w:t>
      </w:r>
      <w:r w:rsidR="00EA3A00" w:rsidRPr="00123A71">
        <w:rPr>
          <w:rFonts w:asciiTheme="minorEastAsia" w:hAnsiTheme="minorEastAsia"/>
        </w:rPr>
        <w:t>團體</w:t>
      </w:r>
      <w:r w:rsidR="00C60E32">
        <w:rPr>
          <w:rFonts w:asciiTheme="minorEastAsia" w:hAnsiTheme="minorEastAsia"/>
        </w:rPr>
        <w:t>的</w:t>
      </w:r>
      <w:r w:rsidR="00CC54F8">
        <w:rPr>
          <w:rFonts w:asciiTheme="minorEastAsia" w:hAnsiTheme="minorEastAsia"/>
        </w:rPr>
        <w:t>成員們</w:t>
      </w:r>
      <w:r w:rsidR="00A70682">
        <w:rPr>
          <w:rFonts w:asciiTheme="minorEastAsia" w:hAnsiTheme="minorEastAsia"/>
        </w:rPr>
        <w:t>參與</w:t>
      </w:r>
      <w:r w:rsidR="00FC27E9">
        <w:rPr>
          <w:rFonts w:asciiTheme="minorEastAsia" w:hAnsiTheme="minorEastAsia"/>
        </w:rPr>
        <w:t>經</w:t>
      </w:r>
      <w:r w:rsidR="00176917">
        <w:rPr>
          <w:rFonts w:asciiTheme="minorEastAsia" w:hAnsiTheme="minorEastAsia"/>
        </w:rPr>
        <w:t>驗</w:t>
      </w:r>
      <w:r w:rsidR="00176917">
        <w:rPr>
          <w:rFonts w:asciiTheme="minorEastAsia" w:hAnsiTheme="minorEastAsia" w:hint="eastAsia"/>
        </w:rPr>
        <w:t>。</w:t>
      </w:r>
      <w:r w:rsidR="00A70682">
        <w:rPr>
          <w:rFonts w:asciiTheme="minorEastAsia" w:hAnsiTheme="minorEastAsia" w:hint="eastAsia"/>
        </w:rPr>
        <w:t>主要研究問題為</w:t>
      </w:r>
      <w:r w:rsidR="0016544B">
        <w:rPr>
          <w:rFonts w:asciiTheme="minorEastAsia" w:hAnsiTheme="minorEastAsia" w:hint="eastAsia"/>
        </w:rPr>
        <w:t>在參與團體的過程中</w:t>
      </w:r>
      <w:r w:rsidR="00EA3A00" w:rsidRPr="00123A71">
        <w:rPr>
          <w:rFonts w:asciiTheme="minorEastAsia" w:hAnsiTheme="minorEastAsia" w:hint="eastAsia"/>
        </w:rPr>
        <w:t>（1）</w:t>
      </w:r>
      <w:r w:rsidR="00EA3A00" w:rsidRPr="00123A71">
        <w:rPr>
          <w:rFonts w:asciiTheme="minorEastAsia" w:hAnsiTheme="minorEastAsia"/>
        </w:rPr>
        <w:t>自我</w:t>
      </w:r>
      <w:r w:rsidR="00C60E32">
        <w:rPr>
          <w:rFonts w:asciiTheme="minorEastAsia" w:hAnsiTheme="minorEastAsia"/>
        </w:rPr>
        <w:t>覺察</w:t>
      </w:r>
      <w:r w:rsidR="00EA3A00" w:rsidRPr="00123A71">
        <w:rPr>
          <w:rFonts w:asciiTheme="minorEastAsia" w:hAnsiTheme="minorEastAsia" w:hint="eastAsia"/>
        </w:rPr>
        <w:t>、</w:t>
      </w:r>
      <w:r w:rsidR="00EA3A00" w:rsidRPr="00123A71">
        <w:rPr>
          <w:rFonts w:asciiTheme="minorEastAsia" w:hAnsiTheme="minorEastAsia"/>
        </w:rPr>
        <w:t>親職教</w:t>
      </w:r>
      <w:r w:rsidR="00EA3A00" w:rsidRPr="00123A71">
        <w:rPr>
          <w:rFonts w:asciiTheme="minorEastAsia" w:hAnsiTheme="minorEastAsia" w:hint="eastAsia"/>
        </w:rPr>
        <w:t>養</w:t>
      </w:r>
      <w:r w:rsidR="00EA3A00" w:rsidRPr="00123A71">
        <w:rPr>
          <w:rFonts w:asciiTheme="minorEastAsia" w:hAnsiTheme="minorEastAsia"/>
        </w:rPr>
        <w:t>與親子互動的</w:t>
      </w:r>
      <w:r w:rsidR="00EA3A00" w:rsidRPr="00123A71">
        <w:rPr>
          <w:rFonts w:asciiTheme="minorEastAsia" w:hAnsiTheme="minorEastAsia" w:hint="eastAsia"/>
        </w:rPr>
        <w:t>覺察</w:t>
      </w:r>
      <w:r w:rsidR="00EA3A00" w:rsidRPr="00123A71">
        <w:rPr>
          <w:rFonts w:asciiTheme="minorEastAsia" w:hAnsiTheme="minorEastAsia"/>
        </w:rPr>
        <w:t>與調整</w:t>
      </w:r>
      <w:r w:rsidR="00EA3A00" w:rsidRPr="00123A71">
        <w:rPr>
          <w:rFonts w:asciiTheme="minorEastAsia" w:hAnsiTheme="minorEastAsia" w:hint="eastAsia"/>
        </w:rPr>
        <w:t>、（2）阿德勒</w:t>
      </w:r>
      <w:r w:rsidR="008217A8">
        <w:rPr>
          <w:rFonts w:asciiTheme="minorEastAsia" w:hAnsiTheme="minorEastAsia" w:hint="eastAsia"/>
        </w:rPr>
        <w:t>心理學的</w:t>
      </w:r>
      <w:r w:rsidR="00EA3A00" w:rsidRPr="00123A71">
        <w:rPr>
          <w:rFonts w:asciiTheme="minorEastAsia" w:hAnsiTheme="minorEastAsia" w:hint="eastAsia"/>
        </w:rPr>
        <w:t>親職教養概念和沙盤技術結合如何促成團體員改變的</w:t>
      </w:r>
      <w:r w:rsidR="00862EF8">
        <w:rPr>
          <w:rFonts w:asciiTheme="minorEastAsia" w:hAnsiTheme="minorEastAsia" w:hint="eastAsia"/>
        </w:rPr>
        <w:t>經驗之</w:t>
      </w:r>
      <w:r w:rsidR="00EA3A00" w:rsidRPr="00123A71">
        <w:rPr>
          <w:rFonts w:asciiTheme="minorEastAsia" w:hAnsiTheme="minorEastAsia" w:hint="eastAsia"/>
        </w:rPr>
        <w:t>相關探究。</w:t>
      </w:r>
      <w:r w:rsidR="005056BA">
        <w:rPr>
          <w:rFonts w:asciiTheme="minorEastAsia" w:hAnsiTheme="minorEastAsia" w:hint="eastAsia"/>
        </w:rPr>
        <w:t>研究</w:t>
      </w:r>
      <w:r w:rsidR="00293118">
        <w:rPr>
          <w:rFonts w:asciiTheme="minorEastAsia" w:hAnsiTheme="minorEastAsia" w:hint="eastAsia"/>
        </w:rPr>
        <w:t>設計</w:t>
      </w:r>
      <w:r w:rsidR="00BE32E5">
        <w:rPr>
          <w:rFonts w:asciiTheme="minorEastAsia" w:hAnsiTheme="minorEastAsia" w:hint="eastAsia"/>
        </w:rPr>
        <w:t>上</w:t>
      </w:r>
      <w:r w:rsidR="005056BA">
        <w:rPr>
          <w:rFonts w:asciiTheme="minorEastAsia" w:hAnsiTheme="minorEastAsia" w:hint="eastAsia"/>
        </w:rPr>
        <w:t>採用質性研究中內容分析</w:t>
      </w:r>
      <w:r w:rsidR="001F07E2">
        <w:rPr>
          <w:rFonts w:asciiTheme="minorEastAsia" w:hAnsiTheme="minorEastAsia" w:hint="eastAsia"/>
        </w:rPr>
        <w:t>的方式進行。</w:t>
      </w:r>
      <w:r w:rsidR="00CC54F8">
        <w:rPr>
          <w:rFonts w:asciiTheme="minorEastAsia" w:hAnsiTheme="minorEastAsia" w:hint="eastAsia"/>
        </w:rPr>
        <w:t>參與成員</w:t>
      </w:r>
      <w:r w:rsidR="00E21E35">
        <w:rPr>
          <w:rFonts w:asciiTheme="minorEastAsia" w:hAnsiTheme="minorEastAsia" w:hint="eastAsia"/>
        </w:rPr>
        <w:t>於</w:t>
      </w:r>
      <w:r w:rsidR="00CC54F8">
        <w:rPr>
          <w:rFonts w:asciiTheme="minorEastAsia" w:hAnsiTheme="minorEastAsia" w:hint="eastAsia"/>
        </w:rPr>
        <w:t>社區中召募</w:t>
      </w:r>
      <w:r w:rsidR="00A9754B">
        <w:rPr>
          <w:rFonts w:asciiTheme="minorEastAsia" w:hAnsiTheme="minorEastAsia" w:hint="eastAsia"/>
        </w:rPr>
        <w:t>，</w:t>
      </w:r>
      <w:r w:rsidR="00E21E35">
        <w:rPr>
          <w:rFonts w:asciiTheme="minorEastAsia" w:hAnsiTheme="minorEastAsia" w:hint="eastAsia"/>
        </w:rPr>
        <w:t>共</w:t>
      </w:r>
      <w:r w:rsidR="00697CBC">
        <w:rPr>
          <w:rFonts w:asciiTheme="minorEastAsia" w:hAnsiTheme="minorEastAsia" w:hint="eastAsia"/>
        </w:rPr>
        <w:t>有5</w:t>
      </w:r>
      <w:r w:rsidR="00697CBC">
        <w:rPr>
          <w:rFonts w:asciiTheme="minorEastAsia" w:hAnsiTheme="minorEastAsia"/>
        </w:rPr>
        <w:t>位</w:t>
      </w:r>
      <w:r w:rsidR="00A9754B">
        <w:rPr>
          <w:rFonts w:asciiTheme="minorEastAsia" w:hAnsiTheme="minorEastAsia" w:hint="eastAsia"/>
        </w:rPr>
        <w:t>幼兒</w:t>
      </w:r>
      <w:r w:rsidR="00A9754B">
        <w:rPr>
          <w:rFonts w:asciiTheme="minorEastAsia" w:hAnsiTheme="minorEastAsia"/>
        </w:rPr>
        <w:t>園至國小</w:t>
      </w:r>
      <w:r w:rsidR="00A9754B">
        <w:rPr>
          <w:rFonts w:asciiTheme="minorEastAsia" w:hAnsiTheme="minorEastAsia" w:hint="eastAsia"/>
        </w:rPr>
        <w:t>4</w:t>
      </w:r>
      <w:r w:rsidR="00A9754B">
        <w:rPr>
          <w:rFonts w:asciiTheme="minorEastAsia" w:hAnsiTheme="minorEastAsia"/>
        </w:rPr>
        <w:t>年級之學生家長</w:t>
      </w:r>
      <w:r w:rsidR="00697CBC">
        <w:rPr>
          <w:rFonts w:asciiTheme="minorEastAsia" w:hAnsiTheme="minorEastAsia"/>
        </w:rPr>
        <w:t>參與</w:t>
      </w:r>
      <w:r w:rsidR="00E21E35">
        <w:rPr>
          <w:rFonts w:asciiTheme="minorEastAsia" w:hAnsiTheme="minorEastAsia" w:hint="eastAsia"/>
        </w:rPr>
        <w:t>。</w:t>
      </w:r>
      <w:r w:rsidR="00BC2C1B">
        <w:rPr>
          <w:rFonts w:asciiTheme="minorEastAsia" w:hAnsiTheme="minorEastAsia"/>
        </w:rPr>
        <w:t>進行</w:t>
      </w:r>
      <w:r w:rsidR="00BC2C1B">
        <w:rPr>
          <w:rFonts w:asciiTheme="minorEastAsia" w:hAnsiTheme="minorEastAsia" w:hint="eastAsia"/>
        </w:rPr>
        <w:t>8</w:t>
      </w:r>
      <w:r w:rsidR="00BC2C1B">
        <w:rPr>
          <w:rFonts w:asciiTheme="minorEastAsia" w:hAnsiTheme="minorEastAsia"/>
        </w:rPr>
        <w:t>次</w:t>
      </w:r>
      <w:r w:rsidR="00BC2C1B">
        <w:rPr>
          <w:rFonts w:asciiTheme="minorEastAsia" w:hAnsiTheme="minorEastAsia" w:hint="eastAsia"/>
        </w:rPr>
        <w:t>，</w:t>
      </w:r>
      <w:r w:rsidR="00BC2C1B">
        <w:rPr>
          <w:rFonts w:asciiTheme="minorEastAsia" w:hAnsiTheme="minorEastAsia"/>
        </w:rPr>
        <w:t>各</w:t>
      </w:r>
      <w:r w:rsidR="00BC2C1B">
        <w:rPr>
          <w:rFonts w:asciiTheme="minorEastAsia" w:hAnsiTheme="minorEastAsia" w:hint="eastAsia"/>
        </w:rPr>
        <w:t>2</w:t>
      </w:r>
      <w:r w:rsidR="00BC2C1B">
        <w:rPr>
          <w:rFonts w:asciiTheme="minorEastAsia" w:hAnsiTheme="minorEastAsia"/>
        </w:rPr>
        <w:t>小時之團體</w:t>
      </w:r>
      <w:r w:rsidR="008F58E6">
        <w:rPr>
          <w:rFonts w:asciiTheme="minorEastAsia" w:hAnsiTheme="minorEastAsia"/>
        </w:rPr>
        <w:t>活動</w:t>
      </w:r>
      <w:r w:rsidR="008F58E6">
        <w:rPr>
          <w:rFonts w:asciiTheme="minorEastAsia" w:hAnsiTheme="minorEastAsia" w:hint="eastAsia"/>
        </w:rPr>
        <w:t>。</w:t>
      </w:r>
      <w:r w:rsidR="00697CBC">
        <w:rPr>
          <w:rFonts w:asciiTheme="minorEastAsia" w:hAnsiTheme="minorEastAsia" w:hint="eastAsia"/>
        </w:rPr>
        <w:t>研究</w:t>
      </w:r>
      <w:r w:rsidR="00EA3A00" w:rsidRPr="00123A71">
        <w:rPr>
          <w:rFonts w:asciiTheme="minorEastAsia" w:hAnsiTheme="minorEastAsia" w:hint="eastAsia"/>
        </w:rPr>
        <w:t>資料</w:t>
      </w:r>
      <w:r w:rsidR="00697CBC">
        <w:rPr>
          <w:rFonts w:asciiTheme="minorEastAsia" w:hAnsiTheme="minorEastAsia" w:hint="eastAsia"/>
        </w:rPr>
        <w:t>的</w:t>
      </w:r>
      <w:r w:rsidR="00EA3A00" w:rsidRPr="00123A71">
        <w:rPr>
          <w:rFonts w:asciiTheme="minorEastAsia" w:hAnsiTheme="minorEastAsia" w:hint="eastAsia"/>
        </w:rPr>
        <w:t>收集則</w:t>
      </w:r>
      <w:r w:rsidR="0097776A">
        <w:rPr>
          <w:rFonts w:asciiTheme="minorEastAsia" w:hAnsiTheme="minorEastAsia" w:hint="eastAsia"/>
        </w:rPr>
        <w:t>在</w:t>
      </w:r>
      <w:r w:rsidR="00EA3A00" w:rsidRPr="00123A71">
        <w:rPr>
          <w:rFonts w:asciiTheme="minorEastAsia" w:hAnsiTheme="minorEastAsia" w:hint="eastAsia"/>
        </w:rPr>
        <w:t>團體結束後</w:t>
      </w:r>
      <w:r w:rsidR="004011DB">
        <w:rPr>
          <w:rFonts w:asciiTheme="minorEastAsia" w:hAnsiTheme="minorEastAsia" w:hint="eastAsia"/>
        </w:rPr>
        <w:t>對</w:t>
      </w:r>
      <w:r w:rsidR="00EA3A00" w:rsidRPr="00123A71">
        <w:rPr>
          <w:rFonts w:asciiTheme="minorEastAsia" w:hAnsiTheme="minorEastAsia" w:hint="eastAsia"/>
        </w:rPr>
        <w:t>成員</w:t>
      </w:r>
      <w:r w:rsidR="00F11B6D">
        <w:rPr>
          <w:rFonts w:asciiTheme="minorEastAsia" w:hAnsiTheme="minorEastAsia" w:hint="eastAsia"/>
        </w:rPr>
        <w:t>們</w:t>
      </w:r>
      <w:r w:rsidR="00EA3A00" w:rsidRPr="00123A71">
        <w:rPr>
          <w:rFonts w:asciiTheme="minorEastAsia" w:hAnsiTheme="minorEastAsia" w:hint="eastAsia"/>
        </w:rPr>
        <w:t>各別訪談進行</w:t>
      </w:r>
      <w:r w:rsidR="00931B29">
        <w:rPr>
          <w:rFonts w:asciiTheme="minorEastAsia" w:hAnsiTheme="minorEastAsia" w:hint="eastAsia"/>
        </w:rPr>
        <w:t xml:space="preserve">收集， </w:t>
      </w:r>
      <w:r w:rsidR="00931B29">
        <w:rPr>
          <w:rFonts w:asciiTheme="minorEastAsia" w:hAnsiTheme="minorEastAsia"/>
        </w:rPr>
        <w:t>之後</w:t>
      </w:r>
      <w:r w:rsidR="006419BF">
        <w:rPr>
          <w:rFonts w:asciiTheme="minorEastAsia" w:hAnsiTheme="minorEastAsia"/>
        </w:rPr>
        <w:t>再</w:t>
      </w:r>
      <w:r w:rsidR="00B605D6">
        <w:rPr>
          <w:rFonts w:asciiTheme="minorEastAsia" w:hAnsiTheme="minorEastAsia"/>
        </w:rPr>
        <w:t>由研究者與</w:t>
      </w:r>
      <w:r w:rsidR="002E22BD">
        <w:rPr>
          <w:rFonts w:asciiTheme="minorEastAsia" w:hAnsiTheme="minorEastAsia" w:hint="eastAsia"/>
        </w:rPr>
        <w:t>3位協同分析者共同</w:t>
      </w:r>
      <w:r w:rsidR="00B605D6">
        <w:rPr>
          <w:rFonts w:asciiTheme="minorEastAsia" w:hAnsiTheme="minorEastAsia"/>
        </w:rPr>
        <w:t>對</w:t>
      </w:r>
      <w:r w:rsidR="00053259">
        <w:rPr>
          <w:rFonts w:asciiTheme="minorEastAsia" w:hAnsiTheme="minorEastAsia"/>
        </w:rPr>
        <w:t>訪談</w:t>
      </w:r>
      <w:r w:rsidR="00B605D6">
        <w:rPr>
          <w:rFonts w:asciiTheme="minorEastAsia" w:hAnsiTheme="minorEastAsia"/>
        </w:rPr>
        <w:t>資料進行</w:t>
      </w:r>
      <w:r w:rsidR="00931B29">
        <w:rPr>
          <w:rFonts w:asciiTheme="minorEastAsia" w:hAnsiTheme="minorEastAsia"/>
        </w:rPr>
        <w:t>分析</w:t>
      </w:r>
      <w:r w:rsidR="009E0102">
        <w:rPr>
          <w:rFonts w:asciiTheme="minorEastAsia" w:hAnsiTheme="minorEastAsia"/>
        </w:rPr>
        <w:t>與討論</w:t>
      </w:r>
      <w:r w:rsidR="00EA3A00" w:rsidRPr="00123A71">
        <w:rPr>
          <w:rFonts w:asciiTheme="minorEastAsia" w:hAnsiTheme="minorEastAsia" w:hint="eastAsia"/>
        </w:rPr>
        <w:t>。研究結果顯示成員</w:t>
      </w:r>
      <w:r w:rsidR="00F9315B">
        <w:rPr>
          <w:rFonts w:asciiTheme="minorEastAsia" w:hAnsiTheme="minorEastAsia" w:hint="eastAsia"/>
        </w:rPr>
        <w:t>在</w:t>
      </w:r>
      <w:r w:rsidR="003A689F">
        <w:rPr>
          <w:rFonts w:asciiTheme="minorEastAsia" w:hAnsiTheme="minorEastAsia" w:hint="eastAsia"/>
        </w:rPr>
        <w:t>參與</w:t>
      </w:r>
      <w:r w:rsidR="00EA3A00" w:rsidRPr="00123A71">
        <w:rPr>
          <w:rFonts w:asciiTheme="minorEastAsia" w:hAnsiTheme="minorEastAsia" w:hint="eastAsia"/>
        </w:rPr>
        <w:t>團體</w:t>
      </w:r>
      <w:r w:rsidR="003A689F">
        <w:rPr>
          <w:rFonts w:asciiTheme="minorEastAsia" w:hAnsiTheme="minorEastAsia" w:hint="eastAsia"/>
        </w:rPr>
        <w:t>後</w:t>
      </w:r>
      <w:r w:rsidR="00FA02F9">
        <w:rPr>
          <w:rFonts w:asciiTheme="minorEastAsia" w:hAnsiTheme="minorEastAsia" w:hint="eastAsia"/>
        </w:rPr>
        <w:t>在</w:t>
      </w:r>
      <w:r w:rsidR="00DF2446">
        <w:rPr>
          <w:rFonts w:asciiTheme="minorEastAsia" w:hAnsiTheme="minorEastAsia" w:hint="eastAsia"/>
        </w:rPr>
        <w:t>「</w:t>
      </w:r>
      <w:r w:rsidR="00EA3A00" w:rsidRPr="00123A71">
        <w:rPr>
          <w:rFonts w:asciiTheme="minorEastAsia" w:hAnsiTheme="minorEastAsia" w:hint="eastAsia"/>
        </w:rPr>
        <w:t>自我覺察</w:t>
      </w:r>
      <w:r w:rsidR="00DF2446">
        <w:rPr>
          <w:rFonts w:asciiTheme="minorEastAsia" w:hAnsiTheme="minorEastAsia" w:hint="eastAsia"/>
        </w:rPr>
        <w:t>與親職角色」</w:t>
      </w:r>
      <w:r w:rsidR="00DE3EDE">
        <w:rPr>
          <w:rFonts w:asciiTheme="minorEastAsia" w:hAnsiTheme="minorEastAsia" w:hint="eastAsia"/>
        </w:rPr>
        <w:t>、「父母親的角色」、</w:t>
      </w:r>
      <w:r w:rsidR="00355781">
        <w:rPr>
          <w:rFonts w:asciiTheme="minorEastAsia" w:hAnsiTheme="minorEastAsia" w:hint="eastAsia"/>
        </w:rPr>
        <w:t>「親子互動」、「學習/</w:t>
      </w:r>
      <w:r w:rsidR="00355781">
        <w:rPr>
          <w:rFonts w:asciiTheme="minorEastAsia" w:hAnsiTheme="minorEastAsia"/>
        </w:rPr>
        <w:t>調整</w:t>
      </w:r>
      <w:r w:rsidR="00355781">
        <w:rPr>
          <w:rFonts w:asciiTheme="minorEastAsia" w:hAnsiTheme="minorEastAsia" w:hint="eastAsia"/>
        </w:rPr>
        <w:t>」、</w:t>
      </w:r>
      <w:r w:rsidR="00EB6370">
        <w:rPr>
          <w:rFonts w:asciiTheme="minorEastAsia" w:hAnsiTheme="minorEastAsia" w:hint="eastAsia"/>
        </w:rPr>
        <w:t>「對孩子的了解」、「管教的一致性」</w:t>
      </w:r>
      <w:r w:rsidR="00B95AF9">
        <w:rPr>
          <w:rFonts w:asciiTheme="minorEastAsia" w:hAnsiTheme="minorEastAsia" w:hint="eastAsia"/>
        </w:rPr>
        <w:t>、「夫妻溝通」</w:t>
      </w:r>
      <w:r w:rsidR="00B04591">
        <w:rPr>
          <w:rFonts w:asciiTheme="minorEastAsia" w:hAnsiTheme="minorEastAsia" w:hint="eastAsia"/>
        </w:rPr>
        <w:t>等</w:t>
      </w:r>
      <w:r w:rsidR="00FA3E85">
        <w:rPr>
          <w:rFonts w:asciiTheme="minorEastAsia" w:hAnsiTheme="minorEastAsia" w:hint="eastAsia"/>
        </w:rPr>
        <w:t>主題上有</w:t>
      </w:r>
      <w:r w:rsidR="00F9315B">
        <w:rPr>
          <w:rFonts w:asciiTheme="minorEastAsia" w:hAnsiTheme="minorEastAsia" w:hint="eastAsia"/>
        </w:rPr>
        <w:t>各自不同的</w:t>
      </w:r>
      <w:r w:rsidR="00FA3E85">
        <w:rPr>
          <w:rFonts w:asciiTheme="minorEastAsia" w:hAnsiTheme="minorEastAsia" w:hint="eastAsia"/>
        </w:rPr>
        <w:t>覺察與調整</w:t>
      </w:r>
      <w:r w:rsidR="00EA3A00" w:rsidRPr="00123A71">
        <w:rPr>
          <w:rFonts w:asciiTheme="minorEastAsia" w:hAnsiTheme="minorEastAsia" w:hint="eastAsia"/>
        </w:rPr>
        <w:t>。而阿德勒心理學</w:t>
      </w:r>
      <w:r w:rsidR="004E6A83">
        <w:rPr>
          <w:rFonts w:asciiTheme="minorEastAsia" w:hAnsiTheme="minorEastAsia" w:hint="eastAsia"/>
        </w:rPr>
        <w:t>的</w:t>
      </w:r>
      <w:r w:rsidR="00A643FB">
        <w:rPr>
          <w:rFonts w:asciiTheme="minorEastAsia" w:hAnsiTheme="minorEastAsia" w:hint="eastAsia"/>
        </w:rPr>
        <w:t>親職教養</w:t>
      </w:r>
      <w:r w:rsidR="004E6A83">
        <w:rPr>
          <w:rFonts w:asciiTheme="minorEastAsia" w:hAnsiTheme="minorEastAsia" w:hint="eastAsia"/>
        </w:rPr>
        <w:t>觀念</w:t>
      </w:r>
      <w:r w:rsidR="004E6A83">
        <w:rPr>
          <w:rFonts w:asciiTheme="minorEastAsia" w:hAnsiTheme="minorEastAsia" w:hint="eastAsia"/>
        </w:rPr>
        <w:t>以及沙盤技術</w:t>
      </w:r>
      <w:r w:rsidR="004E6A83">
        <w:rPr>
          <w:rFonts w:asciiTheme="minorEastAsia" w:hAnsiTheme="minorEastAsia" w:hint="eastAsia"/>
        </w:rPr>
        <w:t>的</w:t>
      </w:r>
      <w:r w:rsidR="003B2B3F">
        <w:rPr>
          <w:rFonts w:asciiTheme="minorEastAsia" w:hAnsiTheme="minorEastAsia" w:hint="eastAsia"/>
        </w:rPr>
        <w:t>部分</w:t>
      </w:r>
      <w:r w:rsidR="004E6A83">
        <w:rPr>
          <w:rFonts w:asciiTheme="minorEastAsia" w:hAnsiTheme="minorEastAsia" w:hint="eastAsia"/>
        </w:rPr>
        <w:t>特性</w:t>
      </w:r>
      <w:r w:rsidR="004E6A83">
        <w:rPr>
          <w:rFonts w:asciiTheme="minorEastAsia" w:hAnsiTheme="minorEastAsia" w:hint="eastAsia"/>
        </w:rPr>
        <w:t>在團體中</w:t>
      </w:r>
      <w:r w:rsidR="004E6A83" w:rsidRPr="00123A71">
        <w:rPr>
          <w:rFonts w:asciiTheme="minorEastAsia" w:hAnsiTheme="minorEastAsia" w:hint="eastAsia"/>
        </w:rPr>
        <w:t>促進</w:t>
      </w:r>
      <w:r w:rsidR="004E6A83">
        <w:rPr>
          <w:rFonts w:asciiTheme="minorEastAsia" w:hAnsiTheme="minorEastAsia" w:hint="eastAsia"/>
        </w:rPr>
        <w:t>成員們其在</w:t>
      </w:r>
      <w:r w:rsidR="004E6A83" w:rsidRPr="00123A71">
        <w:rPr>
          <w:rFonts w:asciiTheme="minorEastAsia" w:hAnsiTheme="minorEastAsia" w:hint="eastAsia"/>
        </w:rPr>
        <w:t>親職教養與親子互動上的覺察、學習和調整。</w:t>
      </w:r>
      <w:r w:rsidR="004E6A83">
        <w:rPr>
          <w:rFonts w:asciiTheme="minorEastAsia" w:hAnsiTheme="minorEastAsia" w:hint="eastAsia"/>
        </w:rPr>
        <w:t>這些主題則包含</w:t>
      </w:r>
      <w:r w:rsidR="00E759C6">
        <w:rPr>
          <w:rFonts w:asciiTheme="minorEastAsia" w:hAnsiTheme="minorEastAsia" w:hint="eastAsia"/>
        </w:rPr>
        <w:t>「</w:t>
      </w:r>
      <w:r w:rsidR="00DE1B4F" w:rsidRPr="00123A71">
        <w:rPr>
          <w:rFonts w:asciiTheme="minorEastAsia" w:hAnsiTheme="minorEastAsia" w:cs="PMingLiU" w:hint="eastAsia"/>
          <w:kern w:val="0"/>
        </w:rPr>
        <w:t>行為目的</w:t>
      </w:r>
      <w:r w:rsidR="00E759C6">
        <w:rPr>
          <w:rFonts w:asciiTheme="minorEastAsia" w:hAnsiTheme="minorEastAsia" w:hint="eastAsia"/>
        </w:rPr>
        <w:t>」、「</w:t>
      </w:r>
      <w:r w:rsidR="00D43FBB" w:rsidRPr="00123A71">
        <w:rPr>
          <w:rFonts w:asciiTheme="minorEastAsia" w:hAnsiTheme="minorEastAsia" w:cs="PMingLiU" w:hint="eastAsia"/>
          <w:kern w:val="0"/>
        </w:rPr>
        <w:t>人格優先順序</w:t>
      </w:r>
      <w:r w:rsidR="009D4FD9">
        <w:rPr>
          <w:rFonts w:asciiTheme="minorEastAsia" w:hAnsiTheme="minorEastAsia" w:hint="eastAsia"/>
        </w:rPr>
        <w:t>」</w:t>
      </w:r>
      <w:r w:rsidR="004E6A83">
        <w:rPr>
          <w:rFonts w:asciiTheme="minorEastAsia" w:hAnsiTheme="minorEastAsia" w:hint="eastAsia"/>
        </w:rPr>
        <w:t>、</w:t>
      </w:r>
      <w:r w:rsidR="009D4FD9">
        <w:rPr>
          <w:rFonts w:asciiTheme="minorEastAsia" w:hAnsiTheme="minorEastAsia" w:hint="eastAsia"/>
        </w:rPr>
        <w:t>「</w:t>
      </w:r>
      <w:r w:rsidR="004A5FF3" w:rsidRPr="00123A71">
        <w:rPr>
          <w:rFonts w:asciiTheme="minorEastAsia" w:hAnsiTheme="minorEastAsia" w:cs="PMingLiU" w:hint="eastAsia"/>
          <w:kern w:val="0"/>
        </w:rPr>
        <w:t>原生家庭的影響</w:t>
      </w:r>
      <w:r w:rsidR="009D4FD9">
        <w:rPr>
          <w:rFonts w:asciiTheme="minorEastAsia" w:hAnsiTheme="minorEastAsia" w:hint="eastAsia"/>
        </w:rPr>
        <w:t>」</w:t>
      </w:r>
      <w:r w:rsidR="004E6A83">
        <w:rPr>
          <w:rFonts w:asciiTheme="minorEastAsia" w:hAnsiTheme="minorEastAsia" w:hint="eastAsia"/>
        </w:rPr>
        <w:t>、</w:t>
      </w:r>
      <w:r w:rsidR="00B1543D">
        <w:rPr>
          <w:rFonts w:asciiTheme="minorEastAsia" w:hAnsiTheme="minorEastAsia" w:hint="eastAsia"/>
        </w:rPr>
        <w:t>「具象化」、「客觀」以及「團體討論，交流異同與學習」等</w:t>
      </w:r>
      <w:r w:rsidR="00D87EE2">
        <w:rPr>
          <w:rFonts w:asciiTheme="minorEastAsia" w:hAnsiTheme="minorEastAsia" w:hint="eastAsia"/>
        </w:rPr>
        <w:t>。</w:t>
      </w:r>
      <w:r w:rsidR="00885E01">
        <w:rPr>
          <w:rFonts w:asciiTheme="minorEastAsia" w:hAnsiTheme="minorEastAsia" w:hint="eastAsia"/>
        </w:rPr>
        <w:t>另</w:t>
      </w:r>
      <w:r w:rsidR="00D87EE2">
        <w:rPr>
          <w:rFonts w:asciiTheme="minorEastAsia" w:hAnsiTheme="minorEastAsia" w:hint="eastAsia"/>
        </w:rPr>
        <w:t>外</w:t>
      </w:r>
      <w:r w:rsidR="0097776A">
        <w:rPr>
          <w:rFonts w:asciiTheme="minorEastAsia" w:hAnsiTheme="minorEastAsia" w:hint="eastAsia"/>
        </w:rPr>
        <w:t>，</w:t>
      </w:r>
      <w:r w:rsidR="0034217C">
        <w:rPr>
          <w:rFonts w:asciiTheme="minorEastAsia" w:hAnsiTheme="minorEastAsia" w:hint="eastAsia"/>
        </w:rPr>
        <w:t>亦有</w:t>
      </w:r>
      <w:r w:rsidR="009E619F">
        <w:rPr>
          <w:rFonts w:asciiTheme="minorEastAsia" w:hAnsiTheme="minorEastAsia" w:hint="eastAsia"/>
        </w:rPr>
        <w:t>發現</w:t>
      </w:r>
      <w:r w:rsidR="00962E12">
        <w:rPr>
          <w:rFonts w:asciiTheme="minorEastAsia" w:hAnsiTheme="minorEastAsia" w:hint="eastAsia"/>
        </w:rPr>
        <w:t>此次研究的</w:t>
      </w:r>
      <w:r w:rsidR="009E619F">
        <w:rPr>
          <w:rFonts w:asciiTheme="minorEastAsia" w:hAnsiTheme="minorEastAsia" w:hint="eastAsia"/>
        </w:rPr>
        <w:t>一些限制，例如</w:t>
      </w:r>
      <w:r w:rsidR="0034109A">
        <w:rPr>
          <w:rFonts w:asciiTheme="minorEastAsia" w:hAnsiTheme="minorEastAsia" w:hint="eastAsia"/>
        </w:rPr>
        <w:t>部分</w:t>
      </w:r>
      <w:r w:rsidR="004C3915">
        <w:rPr>
          <w:rFonts w:asciiTheme="minorEastAsia" w:hAnsiTheme="minorEastAsia" w:hint="eastAsia"/>
        </w:rPr>
        <w:t>研究設計、</w:t>
      </w:r>
      <w:r w:rsidR="002667F5">
        <w:rPr>
          <w:rFonts w:asciiTheme="minorEastAsia" w:hAnsiTheme="minorEastAsia" w:hint="eastAsia"/>
        </w:rPr>
        <w:t>團體內容設計、</w:t>
      </w:r>
      <w:r w:rsidR="00D22D44">
        <w:rPr>
          <w:rFonts w:asciiTheme="minorEastAsia" w:hAnsiTheme="minorEastAsia" w:hint="eastAsia"/>
        </w:rPr>
        <w:t>團體次數與時間、</w:t>
      </w:r>
      <w:r w:rsidR="00551272">
        <w:rPr>
          <w:rFonts w:asciiTheme="minorEastAsia" w:hAnsiTheme="minorEastAsia" w:hint="eastAsia"/>
        </w:rPr>
        <w:t>對</w:t>
      </w:r>
      <w:r w:rsidR="00D22D44">
        <w:rPr>
          <w:rFonts w:asciiTheme="minorEastAsia" w:hAnsiTheme="minorEastAsia" w:hint="eastAsia"/>
        </w:rPr>
        <w:t>沙盤使用的</w:t>
      </w:r>
      <w:r w:rsidR="0046488A">
        <w:rPr>
          <w:rFonts w:asciiTheme="minorEastAsia" w:hAnsiTheme="minorEastAsia" w:hint="eastAsia"/>
        </w:rPr>
        <w:t>合適性等，這些</w:t>
      </w:r>
      <w:r w:rsidR="001808A3">
        <w:rPr>
          <w:rFonts w:asciiTheme="minorEastAsia" w:hAnsiTheme="minorEastAsia" w:hint="eastAsia"/>
        </w:rPr>
        <w:t>在研究中</w:t>
      </w:r>
      <w:r w:rsidR="0046488A">
        <w:rPr>
          <w:rFonts w:asciiTheme="minorEastAsia" w:hAnsiTheme="minorEastAsia" w:hint="eastAsia"/>
        </w:rPr>
        <w:t>發現的限制亦在</w:t>
      </w:r>
      <w:r w:rsidR="00EA3A00" w:rsidRPr="00123A71">
        <w:rPr>
          <w:rFonts w:asciiTheme="minorEastAsia" w:hAnsiTheme="minorEastAsia" w:hint="eastAsia"/>
        </w:rPr>
        <w:t>文</w:t>
      </w:r>
      <w:r w:rsidR="0046488A">
        <w:rPr>
          <w:rFonts w:asciiTheme="minorEastAsia" w:hAnsiTheme="minorEastAsia" w:hint="eastAsia"/>
        </w:rPr>
        <w:t>中進行</w:t>
      </w:r>
      <w:r w:rsidR="00EA3A00" w:rsidRPr="00123A71">
        <w:rPr>
          <w:rFonts w:asciiTheme="minorEastAsia" w:hAnsiTheme="minorEastAsia" w:hint="eastAsia"/>
        </w:rPr>
        <w:t>討論</w:t>
      </w:r>
      <w:r w:rsidR="004B3145">
        <w:rPr>
          <w:rFonts w:asciiTheme="minorEastAsia" w:hAnsiTheme="minorEastAsia" w:hint="eastAsia"/>
        </w:rPr>
        <w:t>，做為</w:t>
      </w:r>
      <w:r w:rsidR="00EA3A00" w:rsidRPr="00123A71">
        <w:rPr>
          <w:rFonts w:asciiTheme="minorEastAsia" w:hAnsiTheme="minorEastAsia" w:hint="eastAsia"/>
        </w:rPr>
        <w:t>未來進行相似團體與研究提出參考建議。</w:t>
      </w:r>
    </w:p>
    <w:p w14:paraId="7CFB8869" w14:textId="77777777" w:rsidR="00EA3A00" w:rsidRPr="00123A71" w:rsidRDefault="00EA3A00" w:rsidP="00EA3A00">
      <w:pPr>
        <w:spacing w:line="480" w:lineRule="auto"/>
        <w:ind w:firstLine="480"/>
        <w:rPr>
          <w:rFonts w:asciiTheme="minorEastAsia" w:hAnsiTheme="minorEastAsia"/>
          <w:b/>
          <w:bCs/>
        </w:rPr>
      </w:pPr>
      <w:r w:rsidRPr="00123A71">
        <w:rPr>
          <w:rFonts w:asciiTheme="minorEastAsia" w:hAnsiTheme="minorEastAsia"/>
          <w:b/>
          <w:bCs/>
          <w:i/>
          <w:iCs/>
        </w:rPr>
        <w:t>關鍵字</w:t>
      </w:r>
      <w:r w:rsidRPr="00123A71">
        <w:rPr>
          <w:rFonts w:asciiTheme="minorEastAsia" w:hAnsiTheme="minorEastAsia" w:hint="eastAsia"/>
          <w:b/>
          <w:bCs/>
          <w:i/>
          <w:iCs/>
        </w:rPr>
        <w:t>：</w:t>
      </w:r>
      <w:r w:rsidRPr="00123A71">
        <w:rPr>
          <w:rFonts w:asciiTheme="minorEastAsia" w:hAnsiTheme="minorEastAsia"/>
          <w:b/>
          <w:bCs/>
        </w:rPr>
        <w:t>親職教養</w:t>
      </w:r>
      <w:r w:rsidRPr="00123A71">
        <w:rPr>
          <w:rFonts w:asciiTheme="minorEastAsia" w:hAnsiTheme="minorEastAsia" w:hint="eastAsia"/>
          <w:b/>
          <w:bCs/>
        </w:rPr>
        <w:t>、</w:t>
      </w:r>
      <w:r w:rsidRPr="00123A71">
        <w:rPr>
          <w:rFonts w:asciiTheme="minorEastAsia" w:hAnsiTheme="minorEastAsia"/>
          <w:b/>
          <w:bCs/>
        </w:rPr>
        <w:t>阿德勒心理學</w:t>
      </w:r>
      <w:r w:rsidRPr="00123A71">
        <w:rPr>
          <w:rFonts w:asciiTheme="minorEastAsia" w:hAnsiTheme="minorEastAsia" w:hint="eastAsia"/>
          <w:b/>
          <w:bCs/>
        </w:rPr>
        <w:t>、</w:t>
      </w:r>
      <w:r w:rsidRPr="00123A71">
        <w:rPr>
          <w:rFonts w:asciiTheme="minorEastAsia" w:hAnsiTheme="minorEastAsia"/>
          <w:b/>
          <w:bCs/>
        </w:rPr>
        <w:t>沙盤團體</w:t>
      </w:r>
    </w:p>
    <w:p w14:paraId="03419423" w14:textId="2AB05B7A" w:rsidR="00EA3A00" w:rsidRPr="00C56060" w:rsidRDefault="00EA3A00" w:rsidP="002A532C">
      <w:pPr>
        <w:widowControl/>
        <w:jc w:val="center"/>
        <w:rPr>
          <w:rFonts w:asciiTheme="minorEastAsia" w:hAnsiTheme="minorEastAsia"/>
        </w:rPr>
      </w:pPr>
      <w:r w:rsidRPr="00123A71">
        <w:rPr>
          <w:rFonts w:asciiTheme="minorEastAsia" w:hAnsiTheme="minorEastAsia"/>
        </w:rPr>
        <w:br w:type="page"/>
      </w:r>
      <w:r w:rsidRPr="00C56060">
        <w:rPr>
          <w:rFonts w:asciiTheme="minorEastAsia" w:hAnsiTheme="minorEastAsia" w:cs="Times New Roman"/>
          <w:b/>
          <w:bCs/>
        </w:rPr>
        <w:lastRenderedPageBreak/>
        <w:t xml:space="preserve">Study of Members’ Experience of </w:t>
      </w:r>
      <w:r w:rsidRPr="00C56060">
        <w:rPr>
          <w:rFonts w:asciiTheme="minorEastAsia" w:hAnsiTheme="minorEastAsia" w:cs="Times New Roman" w:hint="eastAsia"/>
          <w:b/>
          <w:bCs/>
        </w:rPr>
        <w:t>P</w:t>
      </w:r>
      <w:r w:rsidRPr="00C56060">
        <w:rPr>
          <w:rFonts w:asciiTheme="minorEastAsia" w:hAnsiTheme="minorEastAsia" w:cs="Times New Roman"/>
          <w:b/>
          <w:bCs/>
        </w:rPr>
        <w:t>articipating Adlerian Parenting Sand</w:t>
      </w:r>
      <w:r w:rsidRPr="00C56060">
        <w:rPr>
          <w:rFonts w:asciiTheme="minorEastAsia" w:hAnsiTheme="minorEastAsia" w:cs="Times New Roman" w:hint="eastAsia"/>
          <w:b/>
          <w:bCs/>
        </w:rPr>
        <w:t>-</w:t>
      </w:r>
      <w:r w:rsidRPr="00C56060">
        <w:rPr>
          <w:rFonts w:asciiTheme="minorEastAsia" w:hAnsiTheme="minorEastAsia" w:cs="Times New Roman"/>
          <w:b/>
          <w:bCs/>
        </w:rPr>
        <w:t>tray Group</w:t>
      </w:r>
    </w:p>
    <w:p w14:paraId="05DCBBF7" w14:textId="77777777" w:rsidR="00EA3A00" w:rsidRPr="00C56060" w:rsidRDefault="00EA3A00" w:rsidP="002A532C">
      <w:pPr>
        <w:widowControl/>
        <w:jc w:val="center"/>
        <w:rPr>
          <w:rFonts w:asciiTheme="minorEastAsia" w:hAnsiTheme="minorEastAsia" w:cs="Times New Roman"/>
          <w:b/>
          <w:bCs/>
        </w:rPr>
      </w:pPr>
      <w:r w:rsidRPr="00C56060">
        <w:rPr>
          <w:rFonts w:asciiTheme="minorEastAsia" w:hAnsiTheme="minorEastAsia" w:cs="Times New Roman" w:hint="eastAsia"/>
          <w:b/>
          <w:bCs/>
        </w:rPr>
        <w:t>A</w:t>
      </w:r>
      <w:r w:rsidRPr="00C56060">
        <w:rPr>
          <w:rFonts w:asciiTheme="minorEastAsia" w:hAnsiTheme="minorEastAsia" w:cs="Times New Roman"/>
          <w:b/>
          <w:bCs/>
        </w:rPr>
        <w:t>bstract</w:t>
      </w:r>
    </w:p>
    <w:p w14:paraId="00239D85" w14:textId="4140AA07" w:rsidR="00EA3A00" w:rsidRPr="00C56060" w:rsidRDefault="007D153C" w:rsidP="002A532C">
      <w:pPr>
        <w:widowControl/>
        <w:rPr>
          <w:rFonts w:asciiTheme="minorEastAsia" w:hAnsiTheme="minorEastAsia" w:cs="Times New Roman"/>
        </w:rPr>
      </w:pPr>
      <w:r w:rsidRPr="00C56060">
        <w:rPr>
          <w:rFonts w:asciiTheme="minorEastAsia" w:hAnsiTheme="minorEastAsia" w:cs="Times New Roman"/>
        </w:rPr>
        <w:t>B</w:t>
      </w:r>
      <w:r w:rsidRPr="00C56060">
        <w:rPr>
          <w:rFonts w:asciiTheme="minorEastAsia" w:hAnsiTheme="minorEastAsia" w:cs="Times New Roman" w:hint="eastAsia"/>
        </w:rPr>
        <w:t>ased on the</w:t>
      </w:r>
      <w:r w:rsidR="00955EB7" w:rsidRPr="00C56060">
        <w:rPr>
          <w:rFonts w:asciiTheme="minorEastAsia" w:hAnsiTheme="minorEastAsia" w:cs="Times New Roman" w:hint="eastAsia"/>
        </w:rPr>
        <w:t xml:space="preserve"> researcher</w:t>
      </w:r>
      <w:r w:rsidRPr="00C56060">
        <w:rPr>
          <w:rFonts w:asciiTheme="minorEastAsia" w:hAnsiTheme="minorEastAsia" w:cs="Times New Roman"/>
        </w:rPr>
        <w:t>’</w:t>
      </w:r>
      <w:r w:rsidRPr="00C56060">
        <w:rPr>
          <w:rFonts w:asciiTheme="minorEastAsia" w:hAnsiTheme="minorEastAsia" w:cs="Times New Roman" w:hint="eastAsia"/>
        </w:rPr>
        <w:t>s</w:t>
      </w:r>
      <w:r w:rsidR="008F58E6" w:rsidRPr="00C56060">
        <w:rPr>
          <w:rFonts w:asciiTheme="minorEastAsia" w:hAnsiTheme="minorEastAsia" w:cs="Times New Roman" w:hint="eastAsia"/>
        </w:rPr>
        <w:t xml:space="preserve"> </w:t>
      </w:r>
      <w:r w:rsidR="001D3D25" w:rsidRPr="00C56060">
        <w:rPr>
          <w:rFonts w:asciiTheme="minorEastAsia" w:hAnsiTheme="minorEastAsia" w:cs="Times New Roman" w:hint="eastAsia"/>
        </w:rPr>
        <w:t>experience of counseling</w:t>
      </w:r>
      <w:r w:rsidR="0044783F" w:rsidRPr="00C56060">
        <w:rPr>
          <w:rFonts w:asciiTheme="minorEastAsia" w:hAnsiTheme="minorEastAsia" w:cs="Times New Roman" w:hint="eastAsia"/>
        </w:rPr>
        <w:t xml:space="preserve"> work</w:t>
      </w:r>
      <w:r w:rsidR="00807CE7" w:rsidRPr="00C56060">
        <w:rPr>
          <w:rFonts w:asciiTheme="minorEastAsia" w:hAnsiTheme="minorEastAsia" w:cs="Times New Roman" w:hint="eastAsia"/>
        </w:rPr>
        <w:t xml:space="preserve"> for years</w:t>
      </w:r>
      <w:r w:rsidR="00A95D41" w:rsidRPr="00C56060">
        <w:rPr>
          <w:rFonts w:asciiTheme="minorEastAsia" w:hAnsiTheme="minorEastAsia" w:cs="Times New Roman" w:hint="eastAsia"/>
        </w:rPr>
        <w:t xml:space="preserve">. </w:t>
      </w:r>
      <w:r w:rsidR="00A95D41" w:rsidRPr="00C56060">
        <w:rPr>
          <w:rFonts w:asciiTheme="minorEastAsia" w:hAnsiTheme="minorEastAsia" w:cs="Times New Roman"/>
        </w:rPr>
        <w:t>T</w:t>
      </w:r>
      <w:r w:rsidR="00A95D41" w:rsidRPr="00C56060">
        <w:rPr>
          <w:rFonts w:asciiTheme="minorEastAsia" w:hAnsiTheme="minorEastAsia" w:cs="Times New Roman" w:hint="eastAsia"/>
        </w:rPr>
        <w:t>he researcher</w:t>
      </w:r>
      <w:r w:rsidR="0044783F" w:rsidRPr="00C56060">
        <w:rPr>
          <w:rFonts w:asciiTheme="minorEastAsia" w:hAnsiTheme="minorEastAsia" w:cs="Times New Roman" w:hint="eastAsia"/>
        </w:rPr>
        <w:t xml:space="preserve"> </w:t>
      </w:r>
      <w:r w:rsidR="00A95D41" w:rsidRPr="00C56060">
        <w:rPr>
          <w:rFonts w:asciiTheme="minorEastAsia" w:hAnsiTheme="minorEastAsia" w:cs="Times New Roman" w:hint="eastAsia"/>
        </w:rPr>
        <w:t xml:space="preserve">believed </w:t>
      </w:r>
      <w:r w:rsidR="00032859" w:rsidRPr="00C56060">
        <w:rPr>
          <w:rFonts w:asciiTheme="minorEastAsia" w:hAnsiTheme="minorEastAsia" w:cs="Times New Roman"/>
        </w:rPr>
        <w:t>that most</w:t>
      </w:r>
      <w:r w:rsidR="00E708FE" w:rsidRPr="00C56060">
        <w:rPr>
          <w:rFonts w:asciiTheme="minorEastAsia" w:hAnsiTheme="minorEastAsia" w:cs="Times New Roman" w:hint="eastAsia"/>
        </w:rPr>
        <w:t xml:space="preserve"> </w:t>
      </w:r>
      <w:r w:rsidR="00EE4EF1" w:rsidRPr="00C56060">
        <w:rPr>
          <w:rFonts w:asciiTheme="minorEastAsia" w:hAnsiTheme="minorEastAsia" w:cs="Times New Roman" w:hint="eastAsia"/>
        </w:rPr>
        <w:t xml:space="preserve">issues of children emotion and behaviors </w:t>
      </w:r>
      <w:r w:rsidR="00E708FE" w:rsidRPr="00C56060">
        <w:rPr>
          <w:rFonts w:asciiTheme="minorEastAsia" w:hAnsiTheme="minorEastAsia" w:cs="Times New Roman" w:hint="eastAsia"/>
        </w:rPr>
        <w:t xml:space="preserve">were </w:t>
      </w:r>
      <w:r w:rsidR="009F29D6" w:rsidRPr="00C56060">
        <w:rPr>
          <w:rFonts w:asciiTheme="minorEastAsia" w:hAnsiTheme="minorEastAsia" w:cs="Times New Roman"/>
        </w:rPr>
        <w:t>inseparable</w:t>
      </w:r>
      <w:r w:rsidR="00E708FE" w:rsidRPr="00C56060">
        <w:rPr>
          <w:rFonts w:asciiTheme="minorEastAsia" w:hAnsiTheme="minorEastAsia" w:cs="Times New Roman" w:hint="eastAsia"/>
        </w:rPr>
        <w:t xml:space="preserve"> to the </w:t>
      </w:r>
      <w:r w:rsidR="00F2051E" w:rsidRPr="00C56060">
        <w:rPr>
          <w:rFonts w:asciiTheme="minorEastAsia" w:hAnsiTheme="minorEastAsia" w:cs="Times New Roman" w:hint="eastAsia"/>
        </w:rPr>
        <w:t xml:space="preserve">parenting </w:t>
      </w:r>
      <w:r w:rsidR="00E708FE" w:rsidRPr="00C56060">
        <w:rPr>
          <w:rFonts w:asciiTheme="minorEastAsia" w:hAnsiTheme="minorEastAsia" w:cs="Times New Roman" w:hint="eastAsia"/>
        </w:rPr>
        <w:t xml:space="preserve">situation </w:t>
      </w:r>
      <w:r w:rsidR="00F2051E" w:rsidRPr="00C56060">
        <w:rPr>
          <w:rFonts w:asciiTheme="minorEastAsia" w:hAnsiTheme="minorEastAsia" w:cs="Times New Roman" w:hint="eastAsia"/>
        </w:rPr>
        <w:t xml:space="preserve">that </w:t>
      </w:r>
      <w:r w:rsidR="009F29D6" w:rsidRPr="00C56060">
        <w:rPr>
          <w:rFonts w:asciiTheme="minorEastAsia" w:hAnsiTheme="minorEastAsia" w:cs="Times New Roman" w:hint="eastAsia"/>
        </w:rPr>
        <w:t xml:space="preserve">their </w:t>
      </w:r>
      <w:r w:rsidR="00F2051E" w:rsidRPr="00C56060">
        <w:rPr>
          <w:rFonts w:asciiTheme="minorEastAsia" w:hAnsiTheme="minorEastAsia" w:cs="Times New Roman" w:hint="eastAsia"/>
        </w:rPr>
        <w:t>parents provided</w:t>
      </w:r>
      <w:r w:rsidR="00032859" w:rsidRPr="00C56060">
        <w:rPr>
          <w:rFonts w:asciiTheme="minorEastAsia" w:hAnsiTheme="minorEastAsia" w:cs="Times New Roman" w:hint="eastAsia"/>
        </w:rPr>
        <w:t xml:space="preserve"> to them</w:t>
      </w:r>
      <w:r w:rsidR="00F2051E" w:rsidRPr="00C56060">
        <w:rPr>
          <w:rFonts w:asciiTheme="minorEastAsia" w:hAnsiTheme="minorEastAsia" w:cs="Times New Roman" w:hint="eastAsia"/>
        </w:rPr>
        <w:t xml:space="preserve">. </w:t>
      </w:r>
      <w:r w:rsidR="00D257AB" w:rsidRPr="00C56060">
        <w:rPr>
          <w:rFonts w:asciiTheme="minorEastAsia" w:hAnsiTheme="minorEastAsia" w:cs="Times New Roman" w:hint="eastAsia"/>
        </w:rPr>
        <w:t xml:space="preserve">The experience is </w:t>
      </w:r>
      <w:r w:rsidR="00D257AB" w:rsidRPr="00C56060">
        <w:rPr>
          <w:rFonts w:asciiTheme="minorEastAsia" w:hAnsiTheme="minorEastAsia" w:cs="Times New Roman"/>
        </w:rPr>
        <w:t>similar</w:t>
      </w:r>
      <w:r w:rsidR="00D257AB" w:rsidRPr="00C56060">
        <w:rPr>
          <w:rFonts w:asciiTheme="minorEastAsia" w:hAnsiTheme="minorEastAsia" w:cs="Times New Roman" w:hint="eastAsia"/>
        </w:rPr>
        <w:t xml:space="preserve"> to </w:t>
      </w:r>
      <w:r w:rsidR="00B6415A" w:rsidRPr="00C56060">
        <w:rPr>
          <w:rFonts w:asciiTheme="minorEastAsia" w:hAnsiTheme="minorEastAsia" w:cs="Times New Roman" w:hint="eastAsia"/>
        </w:rPr>
        <w:t>what has bee</w:t>
      </w:r>
      <w:r w:rsidR="00CB4DB4" w:rsidRPr="00C56060">
        <w:rPr>
          <w:rFonts w:asciiTheme="minorEastAsia" w:hAnsiTheme="minorEastAsia" w:cs="Times New Roman" w:hint="eastAsia"/>
        </w:rPr>
        <w:t xml:space="preserve">n addressed from </w:t>
      </w:r>
      <w:r w:rsidR="00D257AB" w:rsidRPr="00C56060">
        <w:rPr>
          <w:rFonts w:asciiTheme="minorEastAsia" w:hAnsiTheme="minorEastAsia" w:cs="Times New Roman" w:hint="eastAsia"/>
        </w:rPr>
        <w:t xml:space="preserve">the </w:t>
      </w:r>
      <w:r w:rsidR="00B6415A" w:rsidRPr="00C56060">
        <w:rPr>
          <w:rFonts w:asciiTheme="minorEastAsia" w:hAnsiTheme="minorEastAsia" w:cs="Times New Roman" w:hint="eastAsia"/>
        </w:rPr>
        <w:t xml:space="preserve">parenting concepts </w:t>
      </w:r>
      <w:r w:rsidR="0065463B" w:rsidRPr="00C56060">
        <w:rPr>
          <w:rFonts w:asciiTheme="minorEastAsia" w:hAnsiTheme="minorEastAsia" w:cs="Times New Roman" w:hint="eastAsia"/>
        </w:rPr>
        <w:t xml:space="preserve">in </w:t>
      </w:r>
      <w:r w:rsidR="00B6415A" w:rsidRPr="00C56060">
        <w:rPr>
          <w:rFonts w:asciiTheme="minorEastAsia" w:hAnsiTheme="minorEastAsia" w:cs="Times New Roman" w:hint="eastAsia"/>
        </w:rPr>
        <w:t xml:space="preserve">Adlerian psychology. </w:t>
      </w:r>
      <w:r w:rsidR="001851B7" w:rsidRPr="00C56060">
        <w:rPr>
          <w:rFonts w:asciiTheme="minorEastAsia" w:hAnsiTheme="minorEastAsia" w:cs="Times New Roman" w:hint="eastAsia"/>
        </w:rPr>
        <w:t xml:space="preserve">Further, the </w:t>
      </w:r>
      <w:r w:rsidR="001851B7" w:rsidRPr="00C56060">
        <w:rPr>
          <w:rFonts w:asciiTheme="minorEastAsia" w:hAnsiTheme="minorEastAsia" w:cs="Times New Roman"/>
        </w:rPr>
        <w:t>researcher</w:t>
      </w:r>
      <w:r w:rsidR="001851B7" w:rsidRPr="00C56060">
        <w:rPr>
          <w:rFonts w:asciiTheme="minorEastAsia" w:hAnsiTheme="minorEastAsia" w:cs="Times New Roman" w:hint="eastAsia"/>
        </w:rPr>
        <w:t xml:space="preserve"> </w:t>
      </w:r>
      <w:r w:rsidR="001851B7" w:rsidRPr="00C56060">
        <w:rPr>
          <w:rFonts w:asciiTheme="minorEastAsia" w:hAnsiTheme="minorEastAsia" w:cs="Times New Roman"/>
        </w:rPr>
        <w:t>also</w:t>
      </w:r>
      <w:r w:rsidR="001851B7" w:rsidRPr="00C56060">
        <w:rPr>
          <w:rFonts w:asciiTheme="minorEastAsia" w:hAnsiTheme="minorEastAsia" w:cs="Times New Roman" w:hint="eastAsia"/>
        </w:rPr>
        <w:t xml:space="preserve"> had experience of using technique of </w:t>
      </w:r>
      <w:r w:rsidR="001851B7" w:rsidRPr="00C56060">
        <w:rPr>
          <w:rFonts w:asciiTheme="minorEastAsia" w:hAnsiTheme="minorEastAsia" w:cs="Times New Roman"/>
        </w:rPr>
        <w:t>sand tray</w:t>
      </w:r>
      <w:r w:rsidR="001851B7" w:rsidRPr="00C56060">
        <w:rPr>
          <w:rFonts w:asciiTheme="minorEastAsia" w:hAnsiTheme="minorEastAsia" w:cs="Times New Roman" w:hint="eastAsia"/>
        </w:rPr>
        <w:t xml:space="preserve"> at </w:t>
      </w:r>
      <w:r w:rsidR="000E180C" w:rsidRPr="00C56060">
        <w:rPr>
          <w:rFonts w:asciiTheme="minorEastAsia" w:hAnsiTheme="minorEastAsia" w:cs="Times New Roman" w:hint="eastAsia"/>
        </w:rPr>
        <w:t>counseling</w:t>
      </w:r>
      <w:r w:rsidR="002D25A9" w:rsidRPr="00C56060">
        <w:rPr>
          <w:rFonts w:asciiTheme="minorEastAsia" w:hAnsiTheme="minorEastAsia" w:cs="Times New Roman" w:hint="eastAsia"/>
        </w:rPr>
        <w:t xml:space="preserve"> practice</w:t>
      </w:r>
      <w:r w:rsidR="00640D1B" w:rsidRPr="00C56060">
        <w:rPr>
          <w:rFonts w:asciiTheme="minorEastAsia" w:hAnsiTheme="minorEastAsia" w:cs="Times New Roman" w:hint="eastAsia"/>
        </w:rPr>
        <w:t>. Therefore, the res</w:t>
      </w:r>
      <w:r w:rsidR="002807D7" w:rsidRPr="00C56060">
        <w:rPr>
          <w:rFonts w:asciiTheme="minorEastAsia" w:hAnsiTheme="minorEastAsia" w:cs="Times New Roman" w:hint="eastAsia"/>
        </w:rPr>
        <w:t xml:space="preserve">earcher believed that </w:t>
      </w:r>
      <w:r w:rsidR="00B33A5F" w:rsidRPr="00C56060">
        <w:rPr>
          <w:rFonts w:asciiTheme="minorEastAsia" w:hAnsiTheme="minorEastAsia" w:cs="Times New Roman" w:hint="eastAsia"/>
        </w:rPr>
        <w:t xml:space="preserve">if </w:t>
      </w:r>
      <w:r w:rsidR="00A13A0C" w:rsidRPr="00C56060">
        <w:rPr>
          <w:rFonts w:asciiTheme="minorEastAsia" w:hAnsiTheme="minorEastAsia" w:cs="Times New Roman" w:hint="eastAsia"/>
        </w:rPr>
        <w:t>a group that was designed by combined with parenting concepts of Adlerian psychology and technique of sand</w:t>
      </w:r>
      <w:r w:rsidR="004A2C28" w:rsidRPr="00C56060">
        <w:rPr>
          <w:rFonts w:asciiTheme="minorEastAsia" w:hAnsiTheme="minorEastAsia" w:cs="Times New Roman" w:hint="eastAsia"/>
        </w:rPr>
        <w:t xml:space="preserve"> </w:t>
      </w:r>
      <w:r w:rsidR="00A13A0C" w:rsidRPr="00C56060">
        <w:rPr>
          <w:rFonts w:asciiTheme="minorEastAsia" w:hAnsiTheme="minorEastAsia" w:cs="Times New Roman" w:hint="eastAsia"/>
        </w:rPr>
        <w:t>tray</w:t>
      </w:r>
      <w:r w:rsidR="00342A4A" w:rsidRPr="00C56060">
        <w:rPr>
          <w:rFonts w:asciiTheme="minorEastAsia" w:hAnsiTheme="minorEastAsia" w:cs="Times New Roman" w:hint="eastAsia"/>
        </w:rPr>
        <w:t>, it</w:t>
      </w:r>
      <w:r w:rsidR="00C32FF7" w:rsidRPr="00C56060">
        <w:rPr>
          <w:rFonts w:asciiTheme="minorEastAsia" w:hAnsiTheme="minorEastAsia" w:cs="Times New Roman" w:hint="eastAsia"/>
        </w:rPr>
        <w:t xml:space="preserve"> might </w:t>
      </w:r>
      <w:r w:rsidR="00342A4A" w:rsidRPr="00C56060">
        <w:rPr>
          <w:rFonts w:asciiTheme="minorEastAsia" w:hAnsiTheme="minorEastAsia" w:cs="Times New Roman" w:hint="eastAsia"/>
        </w:rPr>
        <w:t xml:space="preserve">be able to </w:t>
      </w:r>
      <w:r w:rsidR="00C32FF7" w:rsidRPr="00C56060">
        <w:rPr>
          <w:rFonts w:asciiTheme="minorEastAsia" w:hAnsiTheme="minorEastAsia" w:cs="Times New Roman" w:hint="eastAsia"/>
        </w:rPr>
        <w:t xml:space="preserve">help parents to </w:t>
      </w:r>
      <w:r w:rsidR="008240A1" w:rsidRPr="00C56060">
        <w:rPr>
          <w:rFonts w:asciiTheme="minorEastAsia" w:hAnsiTheme="minorEastAsia" w:cs="Times New Roman" w:hint="eastAsia"/>
        </w:rPr>
        <w:t>facilitate</w:t>
      </w:r>
      <w:r w:rsidR="004A2C28" w:rsidRPr="00C56060">
        <w:rPr>
          <w:rFonts w:asciiTheme="minorEastAsia" w:hAnsiTheme="minorEastAsia" w:cs="Times New Roman" w:hint="eastAsia"/>
        </w:rPr>
        <w:t xml:space="preserve"> their </w:t>
      </w:r>
      <w:r w:rsidR="00642001" w:rsidRPr="00C56060">
        <w:rPr>
          <w:rFonts w:asciiTheme="minorEastAsia" w:hAnsiTheme="minorEastAsia" w:cs="Times New Roman" w:hint="eastAsia"/>
        </w:rPr>
        <w:t xml:space="preserve">awareness and adjustment of self and parenting. </w:t>
      </w:r>
      <w:r w:rsidR="00C9169E" w:rsidRPr="00C56060">
        <w:rPr>
          <w:rFonts w:asciiTheme="minorEastAsia" w:hAnsiTheme="minorEastAsia" w:cs="Times New Roman" w:hint="eastAsia"/>
        </w:rPr>
        <w:t xml:space="preserve">Therefore, </w:t>
      </w:r>
      <w:r w:rsidR="002A532C" w:rsidRPr="00C56060">
        <w:rPr>
          <w:rFonts w:asciiTheme="minorEastAsia" w:hAnsiTheme="minorEastAsia" w:cs="Times New Roman" w:hint="eastAsia"/>
        </w:rPr>
        <w:t>t</w:t>
      </w:r>
      <w:r w:rsidR="00EA3A00" w:rsidRPr="00C56060">
        <w:rPr>
          <w:rFonts w:asciiTheme="minorEastAsia" w:hAnsiTheme="minorEastAsia" w:cs="Times New Roman" w:hint="eastAsia"/>
        </w:rPr>
        <w:t>h</w:t>
      </w:r>
      <w:r w:rsidR="00EA3A00" w:rsidRPr="00C56060">
        <w:rPr>
          <w:rFonts w:asciiTheme="minorEastAsia" w:hAnsiTheme="minorEastAsia" w:cs="Times New Roman"/>
        </w:rPr>
        <w:t xml:space="preserve">e </w:t>
      </w:r>
      <w:r w:rsidR="00EA3A00" w:rsidRPr="00C56060">
        <w:rPr>
          <w:rFonts w:asciiTheme="minorEastAsia" w:hAnsiTheme="minorEastAsia" w:cs="Times New Roman" w:hint="eastAsia"/>
        </w:rPr>
        <w:t>p</w:t>
      </w:r>
      <w:r w:rsidR="00EA3A00" w:rsidRPr="00C56060">
        <w:rPr>
          <w:rFonts w:asciiTheme="minorEastAsia" w:hAnsiTheme="minorEastAsia" w:cs="Times New Roman"/>
        </w:rPr>
        <w:t xml:space="preserve">urpose of this study was to discover </w:t>
      </w:r>
      <w:r w:rsidR="001C04AC" w:rsidRPr="00C56060">
        <w:rPr>
          <w:rFonts w:asciiTheme="minorEastAsia" w:hAnsiTheme="minorEastAsia" w:cs="Times New Roman" w:hint="eastAsia"/>
        </w:rPr>
        <w:t>members</w:t>
      </w:r>
      <w:r w:rsidR="001C04AC" w:rsidRPr="00C56060">
        <w:rPr>
          <w:rFonts w:asciiTheme="minorEastAsia" w:hAnsiTheme="minorEastAsia" w:cs="Times New Roman"/>
        </w:rPr>
        <w:t>’</w:t>
      </w:r>
      <w:r w:rsidR="00EA3A00" w:rsidRPr="00C56060">
        <w:rPr>
          <w:rFonts w:asciiTheme="minorEastAsia" w:hAnsiTheme="minorEastAsia" w:cs="Times New Roman"/>
        </w:rPr>
        <w:t xml:space="preserve"> experience </w:t>
      </w:r>
      <w:r w:rsidR="000F4AFE" w:rsidRPr="00C56060">
        <w:rPr>
          <w:rFonts w:asciiTheme="minorEastAsia" w:hAnsiTheme="minorEastAsia" w:cs="Times New Roman" w:hint="eastAsia"/>
        </w:rPr>
        <w:t xml:space="preserve">of </w:t>
      </w:r>
      <w:r w:rsidR="000F4AFE" w:rsidRPr="00C56060">
        <w:rPr>
          <w:rFonts w:asciiTheme="minorEastAsia" w:hAnsiTheme="minorEastAsia" w:cs="Times New Roman"/>
        </w:rPr>
        <w:t>participating</w:t>
      </w:r>
      <w:r w:rsidR="000F4AFE" w:rsidRPr="00C56060">
        <w:rPr>
          <w:rFonts w:asciiTheme="minorEastAsia" w:hAnsiTheme="minorEastAsia" w:cs="Times New Roman" w:hint="eastAsia"/>
        </w:rPr>
        <w:t xml:space="preserve"> a parenting group that designed by </w:t>
      </w:r>
      <w:r w:rsidR="00084204" w:rsidRPr="00C56060">
        <w:rPr>
          <w:rFonts w:asciiTheme="minorEastAsia" w:hAnsiTheme="minorEastAsia" w:cs="Times New Roman" w:hint="eastAsia"/>
        </w:rPr>
        <w:t xml:space="preserve">combing parenting concepts of Adlerian psychology and technique of sand tray. </w:t>
      </w:r>
      <w:r w:rsidR="003E327A" w:rsidRPr="00C56060">
        <w:rPr>
          <w:rFonts w:asciiTheme="minorEastAsia" w:hAnsiTheme="minorEastAsia" w:cs="Times New Roman" w:hint="eastAsia"/>
        </w:rPr>
        <w:t xml:space="preserve">The main question of this study is </w:t>
      </w:r>
      <w:r w:rsidR="001F6AB7" w:rsidRPr="00C56060">
        <w:rPr>
          <w:rFonts w:asciiTheme="minorEastAsia" w:hAnsiTheme="minorEastAsia" w:cs="Times New Roman" w:hint="eastAsia"/>
        </w:rPr>
        <w:t>about</w:t>
      </w:r>
      <w:r w:rsidR="003E327A" w:rsidRPr="00C56060">
        <w:rPr>
          <w:rFonts w:asciiTheme="minorEastAsia" w:hAnsiTheme="minorEastAsia" w:cs="Times New Roman" w:hint="eastAsia"/>
        </w:rPr>
        <w:t xml:space="preserve"> investigat</w:t>
      </w:r>
      <w:r w:rsidR="001F6AB7" w:rsidRPr="00C56060">
        <w:rPr>
          <w:rFonts w:asciiTheme="minorEastAsia" w:hAnsiTheme="minorEastAsia" w:cs="Times New Roman" w:hint="eastAsia"/>
        </w:rPr>
        <w:t>ing</w:t>
      </w:r>
      <w:r w:rsidR="001F08EF" w:rsidRPr="00C56060">
        <w:rPr>
          <w:rFonts w:asciiTheme="minorEastAsia" w:hAnsiTheme="minorEastAsia" w:cs="Times New Roman" w:hint="eastAsia"/>
        </w:rPr>
        <w:t xml:space="preserve"> members</w:t>
      </w:r>
      <w:r w:rsidR="001F08EF" w:rsidRPr="00C56060">
        <w:rPr>
          <w:rFonts w:asciiTheme="minorEastAsia" w:hAnsiTheme="minorEastAsia" w:cs="Times New Roman"/>
        </w:rPr>
        <w:t>’</w:t>
      </w:r>
      <w:r w:rsidR="001F08EF" w:rsidRPr="00C56060">
        <w:rPr>
          <w:rFonts w:asciiTheme="minorEastAsia" w:hAnsiTheme="minorEastAsia" w:cs="Times New Roman" w:hint="eastAsia"/>
        </w:rPr>
        <w:t xml:space="preserve"> (1)</w:t>
      </w:r>
      <w:r w:rsidR="00B92350" w:rsidRPr="00C56060">
        <w:rPr>
          <w:rFonts w:asciiTheme="minorEastAsia" w:hAnsiTheme="minorEastAsia" w:cs="Times New Roman" w:hint="eastAsia"/>
        </w:rPr>
        <w:t xml:space="preserve"> s</w:t>
      </w:r>
      <w:r w:rsidR="00EA3A00" w:rsidRPr="00C56060">
        <w:rPr>
          <w:rFonts w:asciiTheme="minorEastAsia" w:hAnsiTheme="minorEastAsia" w:cs="Times New Roman"/>
        </w:rPr>
        <w:t xml:space="preserve">elf-awareness, </w:t>
      </w:r>
      <w:r w:rsidR="00EA3A00" w:rsidRPr="00C56060">
        <w:rPr>
          <w:rFonts w:asciiTheme="minorEastAsia" w:hAnsiTheme="minorEastAsia" w:cs="Times New Roman" w:hint="eastAsia"/>
        </w:rPr>
        <w:t>awareness</w:t>
      </w:r>
      <w:r w:rsidR="00EA3A00" w:rsidRPr="00C56060">
        <w:rPr>
          <w:rFonts w:asciiTheme="minorEastAsia" w:hAnsiTheme="minorEastAsia" w:cs="Times New Roman"/>
        </w:rPr>
        <w:t xml:space="preserve"> and adjust</w:t>
      </w:r>
      <w:r w:rsidR="00EA3A00" w:rsidRPr="00C56060">
        <w:rPr>
          <w:rFonts w:asciiTheme="minorEastAsia" w:hAnsiTheme="minorEastAsia" w:cs="Times New Roman" w:hint="eastAsia"/>
        </w:rPr>
        <w:t>ment</w:t>
      </w:r>
      <w:r w:rsidR="00EA3A00" w:rsidRPr="00C56060">
        <w:rPr>
          <w:rFonts w:asciiTheme="minorEastAsia" w:hAnsiTheme="minorEastAsia" w:cs="Times New Roman"/>
        </w:rPr>
        <w:t xml:space="preserve"> about parenting and interaction with children, and </w:t>
      </w:r>
      <w:r w:rsidR="00111803" w:rsidRPr="00C56060">
        <w:rPr>
          <w:rFonts w:asciiTheme="minorEastAsia" w:hAnsiTheme="minorEastAsia" w:cs="Times New Roman" w:hint="eastAsia"/>
        </w:rPr>
        <w:t>(2)</w:t>
      </w:r>
      <w:r w:rsidR="00B92350" w:rsidRPr="00C56060">
        <w:rPr>
          <w:rFonts w:asciiTheme="minorEastAsia" w:hAnsiTheme="minorEastAsia" w:cs="Times New Roman" w:hint="eastAsia"/>
        </w:rPr>
        <w:t xml:space="preserve"> </w:t>
      </w:r>
      <w:r w:rsidR="00EA3A00" w:rsidRPr="00C56060">
        <w:rPr>
          <w:rFonts w:asciiTheme="minorEastAsia" w:hAnsiTheme="minorEastAsia" w:cs="Times New Roman"/>
        </w:rPr>
        <w:t xml:space="preserve">how </w:t>
      </w:r>
      <w:r w:rsidR="00EA3A00" w:rsidRPr="00C56060">
        <w:rPr>
          <w:rFonts w:asciiTheme="minorEastAsia" w:hAnsiTheme="minorEastAsia" w:cs="Times New Roman" w:hint="eastAsia"/>
        </w:rPr>
        <w:t xml:space="preserve">the </w:t>
      </w:r>
      <w:r w:rsidR="00EA3A00" w:rsidRPr="00C56060">
        <w:rPr>
          <w:rFonts w:asciiTheme="minorEastAsia" w:hAnsiTheme="minorEastAsia" w:cs="Times New Roman"/>
        </w:rPr>
        <w:t xml:space="preserve">members’ </w:t>
      </w:r>
      <w:r w:rsidR="00EA3A00" w:rsidRPr="00C56060">
        <w:rPr>
          <w:rFonts w:asciiTheme="minorEastAsia" w:hAnsiTheme="minorEastAsia" w:cs="Times New Roman" w:hint="eastAsia"/>
        </w:rPr>
        <w:t xml:space="preserve">ways of </w:t>
      </w:r>
      <w:r w:rsidR="00EA3A00" w:rsidRPr="00C56060">
        <w:rPr>
          <w:rFonts w:asciiTheme="minorEastAsia" w:hAnsiTheme="minorEastAsia" w:cs="Times New Roman"/>
        </w:rPr>
        <w:t xml:space="preserve">parenting </w:t>
      </w:r>
      <w:r w:rsidR="00EA3A00" w:rsidRPr="00C56060">
        <w:rPr>
          <w:rFonts w:asciiTheme="minorEastAsia" w:hAnsiTheme="minorEastAsia" w:cs="Times New Roman" w:hint="eastAsia"/>
        </w:rPr>
        <w:t>was facilitated and adjusted</w:t>
      </w:r>
      <w:r w:rsidR="00EA3A00" w:rsidRPr="00C56060">
        <w:rPr>
          <w:rFonts w:asciiTheme="minorEastAsia" w:hAnsiTheme="minorEastAsia" w:cs="Times New Roman"/>
        </w:rPr>
        <w:t xml:space="preserve"> </w:t>
      </w:r>
      <w:r w:rsidR="00EA3A00" w:rsidRPr="00C56060">
        <w:rPr>
          <w:rFonts w:asciiTheme="minorEastAsia" w:hAnsiTheme="minorEastAsia" w:cs="Times New Roman" w:hint="eastAsia"/>
        </w:rPr>
        <w:t>by</w:t>
      </w:r>
      <w:r w:rsidR="00EA3A00" w:rsidRPr="00C56060">
        <w:rPr>
          <w:rFonts w:asciiTheme="minorEastAsia" w:hAnsiTheme="minorEastAsia" w:cs="Times New Roman"/>
        </w:rPr>
        <w:t xml:space="preserve"> </w:t>
      </w:r>
      <w:r w:rsidR="00EA3A00" w:rsidRPr="00C56060">
        <w:rPr>
          <w:rFonts w:asciiTheme="minorEastAsia" w:hAnsiTheme="minorEastAsia" w:cs="Times New Roman" w:hint="eastAsia"/>
        </w:rPr>
        <w:t xml:space="preserve">the combination of </w:t>
      </w:r>
      <w:r w:rsidR="00EA3A00" w:rsidRPr="00C56060">
        <w:rPr>
          <w:rFonts w:asciiTheme="minorEastAsia" w:hAnsiTheme="minorEastAsia" w:cs="Times New Roman"/>
        </w:rPr>
        <w:t>Adlerian parenting concepts</w:t>
      </w:r>
      <w:r w:rsidR="00EA3A00" w:rsidRPr="00C56060">
        <w:rPr>
          <w:rFonts w:asciiTheme="minorEastAsia" w:hAnsiTheme="minorEastAsia" w:cs="Times New Roman" w:hint="eastAsia"/>
        </w:rPr>
        <w:t xml:space="preserve"> and sand tray using </w:t>
      </w:r>
      <w:r w:rsidR="00EA3A00" w:rsidRPr="00C56060">
        <w:rPr>
          <w:rFonts w:asciiTheme="minorEastAsia" w:hAnsiTheme="minorEastAsia" w:cs="Times New Roman"/>
        </w:rPr>
        <w:t xml:space="preserve">during </w:t>
      </w:r>
      <w:r w:rsidR="008B7646" w:rsidRPr="00C56060">
        <w:rPr>
          <w:rFonts w:asciiTheme="minorEastAsia" w:hAnsiTheme="minorEastAsia" w:cs="Times New Roman" w:hint="eastAsia"/>
        </w:rPr>
        <w:t xml:space="preserve">their </w:t>
      </w:r>
      <w:r w:rsidR="00EA3A00" w:rsidRPr="00C56060">
        <w:rPr>
          <w:rFonts w:asciiTheme="minorEastAsia" w:hAnsiTheme="minorEastAsia" w:cs="Times New Roman"/>
        </w:rPr>
        <w:t xml:space="preserve">participating </w:t>
      </w:r>
      <w:r w:rsidR="008B7646" w:rsidRPr="00C56060">
        <w:rPr>
          <w:rFonts w:asciiTheme="minorEastAsia" w:hAnsiTheme="minorEastAsia" w:cs="Times New Roman" w:hint="eastAsia"/>
        </w:rPr>
        <w:t xml:space="preserve">in </w:t>
      </w:r>
      <w:r w:rsidR="00EA3A00" w:rsidRPr="00C56060">
        <w:rPr>
          <w:rFonts w:asciiTheme="minorEastAsia" w:hAnsiTheme="minorEastAsia" w:cs="Times New Roman"/>
        </w:rPr>
        <w:t xml:space="preserve">the group. </w:t>
      </w:r>
      <w:r w:rsidR="007B0F9F" w:rsidRPr="00C56060">
        <w:rPr>
          <w:rFonts w:asciiTheme="minorEastAsia" w:hAnsiTheme="minorEastAsia" w:cs="Times New Roman" w:hint="eastAsia"/>
        </w:rPr>
        <w:t xml:space="preserve">The </w:t>
      </w:r>
      <w:r w:rsidR="00F428D4" w:rsidRPr="00C56060">
        <w:rPr>
          <w:rFonts w:asciiTheme="minorEastAsia" w:hAnsiTheme="minorEastAsia" w:cs="Times New Roman" w:hint="eastAsia"/>
        </w:rPr>
        <w:t xml:space="preserve">method of study was </w:t>
      </w:r>
      <w:r w:rsidR="00F02E2E" w:rsidRPr="00C56060">
        <w:rPr>
          <w:rFonts w:asciiTheme="minorEastAsia" w:hAnsiTheme="minorEastAsia" w:cs="Times New Roman" w:hint="eastAsia"/>
        </w:rPr>
        <w:t>content anal</w:t>
      </w:r>
      <w:r w:rsidR="00065690" w:rsidRPr="00C56060">
        <w:rPr>
          <w:rFonts w:asciiTheme="minorEastAsia" w:hAnsiTheme="minorEastAsia" w:cs="Times New Roman" w:hint="eastAsia"/>
        </w:rPr>
        <w:t>ysis</w:t>
      </w:r>
      <w:r w:rsidR="004F7FFE" w:rsidRPr="00C56060">
        <w:rPr>
          <w:rFonts w:asciiTheme="minorEastAsia" w:hAnsiTheme="minorEastAsia" w:cs="Times New Roman" w:hint="eastAsia"/>
        </w:rPr>
        <w:t xml:space="preserve">, which is one kind of </w:t>
      </w:r>
      <w:r w:rsidR="009025D3" w:rsidRPr="00C56060">
        <w:rPr>
          <w:rFonts w:asciiTheme="minorEastAsia" w:hAnsiTheme="minorEastAsia" w:cs="Times New Roman" w:hint="eastAsia"/>
        </w:rPr>
        <w:t>qualitative</w:t>
      </w:r>
      <w:r w:rsidR="000C24DB" w:rsidRPr="00C56060">
        <w:rPr>
          <w:rFonts w:asciiTheme="minorEastAsia" w:hAnsiTheme="minorEastAsia" w:cs="Times New Roman" w:hint="eastAsia"/>
        </w:rPr>
        <w:t xml:space="preserve"> study</w:t>
      </w:r>
      <w:r w:rsidR="00065690" w:rsidRPr="00C56060">
        <w:rPr>
          <w:rFonts w:asciiTheme="minorEastAsia" w:hAnsiTheme="minorEastAsia" w:cs="Times New Roman" w:hint="eastAsia"/>
        </w:rPr>
        <w:t>. Members were recru</w:t>
      </w:r>
      <w:r w:rsidR="003754E8" w:rsidRPr="00C56060">
        <w:rPr>
          <w:rFonts w:asciiTheme="minorEastAsia" w:hAnsiTheme="minorEastAsia" w:cs="Times New Roman" w:hint="eastAsia"/>
        </w:rPr>
        <w:t>ite</w:t>
      </w:r>
      <w:r w:rsidR="00065690" w:rsidRPr="00C56060">
        <w:rPr>
          <w:rFonts w:asciiTheme="minorEastAsia" w:hAnsiTheme="minorEastAsia" w:cs="Times New Roman" w:hint="eastAsia"/>
        </w:rPr>
        <w:t xml:space="preserve">d </w:t>
      </w:r>
      <w:r w:rsidR="003754E8" w:rsidRPr="00C56060">
        <w:rPr>
          <w:rFonts w:asciiTheme="minorEastAsia" w:hAnsiTheme="minorEastAsia" w:cs="Times New Roman" w:hint="eastAsia"/>
        </w:rPr>
        <w:t xml:space="preserve">from </w:t>
      </w:r>
      <w:r w:rsidR="000572E3" w:rsidRPr="00C56060">
        <w:rPr>
          <w:rFonts w:asciiTheme="minorEastAsia" w:hAnsiTheme="minorEastAsia" w:cs="Times New Roman" w:hint="eastAsia"/>
        </w:rPr>
        <w:t>community, and there were five</w:t>
      </w:r>
      <w:r w:rsidR="00304B3D" w:rsidRPr="00C56060">
        <w:rPr>
          <w:rFonts w:asciiTheme="minorEastAsia" w:hAnsiTheme="minorEastAsia" w:cs="Times New Roman" w:hint="eastAsia"/>
        </w:rPr>
        <w:t xml:space="preserve"> parents </w:t>
      </w:r>
      <w:r w:rsidR="005C1097" w:rsidRPr="00C56060">
        <w:rPr>
          <w:rFonts w:asciiTheme="minorEastAsia" w:hAnsiTheme="minorEastAsia" w:cs="Times New Roman" w:hint="eastAsia"/>
        </w:rPr>
        <w:t xml:space="preserve">whose children were </w:t>
      </w:r>
      <w:r w:rsidR="002217B4" w:rsidRPr="00C56060">
        <w:rPr>
          <w:rFonts w:asciiTheme="minorEastAsia" w:hAnsiTheme="minorEastAsia" w:cs="Times New Roman" w:hint="eastAsia"/>
        </w:rPr>
        <w:t xml:space="preserve">studied in </w:t>
      </w:r>
      <w:r w:rsidR="00CF7BB3" w:rsidRPr="00C56060">
        <w:rPr>
          <w:rFonts w:asciiTheme="minorEastAsia" w:hAnsiTheme="minorEastAsia" w:cs="Times New Roman" w:hint="eastAsia"/>
        </w:rPr>
        <w:t xml:space="preserve">school of </w:t>
      </w:r>
      <w:r w:rsidR="002217B4" w:rsidRPr="00C56060">
        <w:rPr>
          <w:rFonts w:asciiTheme="minorEastAsia" w:hAnsiTheme="minorEastAsia" w:cs="Times New Roman" w:hint="eastAsia"/>
        </w:rPr>
        <w:t xml:space="preserve">the range </w:t>
      </w:r>
      <w:r w:rsidR="00CF7BB3" w:rsidRPr="00C56060">
        <w:rPr>
          <w:rFonts w:asciiTheme="minorEastAsia" w:hAnsiTheme="minorEastAsia" w:cs="Times New Roman" w:hint="eastAsia"/>
        </w:rPr>
        <w:t>between</w:t>
      </w:r>
      <w:r w:rsidR="002217B4" w:rsidRPr="00C56060">
        <w:rPr>
          <w:rFonts w:asciiTheme="minorEastAsia" w:hAnsiTheme="minorEastAsia" w:cs="Times New Roman" w:hint="eastAsia"/>
        </w:rPr>
        <w:t xml:space="preserve"> </w:t>
      </w:r>
      <w:r w:rsidR="00304B3D" w:rsidRPr="00C56060">
        <w:rPr>
          <w:rFonts w:asciiTheme="minorEastAsia" w:hAnsiTheme="minorEastAsia" w:cs="Times New Roman" w:hint="eastAsia"/>
        </w:rPr>
        <w:t>kinder</w:t>
      </w:r>
      <w:r w:rsidR="005C1097" w:rsidRPr="00C56060">
        <w:rPr>
          <w:rFonts w:asciiTheme="minorEastAsia" w:hAnsiTheme="minorEastAsia" w:cs="Times New Roman" w:hint="eastAsia"/>
        </w:rPr>
        <w:t xml:space="preserve"> </w:t>
      </w:r>
      <w:r w:rsidR="00304B3D" w:rsidRPr="00C56060">
        <w:rPr>
          <w:rFonts w:asciiTheme="minorEastAsia" w:hAnsiTheme="minorEastAsia" w:cs="Times New Roman" w:hint="eastAsia"/>
        </w:rPr>
        <w:t>garden to fourth grad</w:t>
      </w:r>
      <w:r w:rsidR="005C1097" w:rsidRPr="00C56060">
        <w:rPr>
          <w:rFonts w:asciiTheme="minorEastAsia" w:hAnsiTheme="minorEastAsia" w:cs="Times New Roman" w:hint="eastAsia"/>
        </w:rPr>
        <w:t xml:space="preserve">e. </w:t>
      </w:r>
      <w:r w:rsidR="00EA3A00" w:rsidRPr="00C56060">
        <w:rPr>
          <w:rFonts w:asciiTheme="minorEastAsia" w:hAnsiTheme="minorEastAsia" w:cs="Times New Roman"/>
        </w:rPr>
        <w:t xml:space="preserve">The data was collected from members’ </w:t>
      </w:r>
      <w:r w:rsidR="00DA24A4" w:rsidRPr="00C56060">
        <w:rPr>
          <w:rFonts w:asciiTheme="minorEastAsia" w:hAnsiTheme="minorEastAsia" w:cs="Times New Roman"/>
        </w:rPr>
        <w:t>individual</w:t>
      </w:r>
      <w:r w:rsidR="00DA24A4" w:rsidRPr="00C56060">
        <w:rPr>
          <w:rFonts w:asciiTheme="minorEastAsia" w:hAnsiTheme="minorEastAsia" w:cs="Times New Roman" w:hint="eastAsia"/>
        </w:rPr>
        <w:t xml:space="preserve"> </w:t>
      </w:r>
      <w:r w:rsidR="00EA3A00" w:rsidRPr="00C56060">
        <w:rPr>
          <w:rFonts w:asciiTheme="minorEastAsia" w:hAnsiTheme="minorEastAsia" w:cs="Times New Roman"/>
        </w:rPr>
        <w:t xml:space="preserve">interviews after their participation of the group and analyzed by </w:t>
      </w:r>
      <w:r w:rsidR="00CF5639" w:rsidRPr="00C56060">
        <w:rPr>
          <w:rFonts w:asciiTheme="minorEastAsia" w:hAnsiTheme="minorEastAsia" w:cs="Times New Roman" w:hint="eastAsia"/>
        </w:rPr>
        <w:t>group leader and three</w:t>
      </w:r>
      <w:r w:rsidR="00253002" w:rsidRPr="00C56060">
        <w:rPr>
          <w:rFonts w:asciiTheme="minorEastAsia" w:hAnsiTheme="minorEastAsia" w:cs="Times New Roman" w:hint="eastAsia"/>
        </w:rPr>
        <w:t xml:space="preserve"> co-</w:t>
      </w:r>
      <w:r w:rsidR="006B1FBB" w:rsidRPr="00C56060">
        <w:rPr>
          <w:rFonts w:asciiTheme="minorEastAsia" w:hAnsiTheme="minorEastAsia" w:cs="Times New Roman" w:hint="eastAsia"/>
        </w:rPr>
        <w:t>analysts</w:t>
      </w:r>
      <w:r w:rsidR="00EA3A00" w:rsidRPr="00C56060">
        <w:rPr>
          <w:rFonts w:asciiTheme="minorEastAsia" w:hAnsiTheme="minorEastAsia" w:cs="Times New Roman"/>
        </w:rPr>
        <w:t xml:space="preserve">. The results showed that members had </w:t>
      </w:r>
      <w:r w:rsidR="00DD4CAE" w:rsidRPr="00C56060">
        <w:rPr>
          <w:rFonts w:asciiTheme="minorEastAsia" w:hAnsiTheme="minorEastAsia" w:cs="Times New Roman" w:hint="eastAsia"/>
        </w:rPr>
        <w:t xml:space="preserve">different </w:t>
      </w:r>
      <w:r w:rsidR="00517FAE" w:rsidRPr="00C56060">
        <w:rPr>
          <w:rFonts w:asciiTheme="minorEastAsia" w:hAnsiTheme="minorEastAsia" w:cs="Times New Roman" w:hint="eastAsia"/>
        </w:rPr>
        <w:t>awareness and adjustment individual</w:t>
      </w:r>
      <w:r w:rsidR="00DD4CAE" w:rsidRPr="00C56060">
        <w:rPr>
          <w:rFonts w:asciiTheme="minorEastAsia" w:hAnsiTheme="minorEastAsia" w:cs="Times New Roman" w:hint="eastAsia"/>
        </w:rPr>
        <w:t>ly</w:t>
      </w:r>
      <w:r w:rsidR="00EA3A00" w:rsidRPr="00C56060">
        <w:rPr>
          <w:rFonts w:asciiTheme="minorEastAsia" w:hAnsiTheme="minorEastAsia" w:cs="Times New Roman"/>
        </w:rPr>
        <w:t xml:space="preserve"> </w:t>
      </w:r>
      <w:r w:rsidR="00DD4CAE" w:rsidRPr="00C56060">
        <w:rPr>
          <w:rFonts w:asciiTheme="minorEastAsia" w:hAnsiTheme="minorEastAsia" w:cs="Times New Roman" w:hint="eastAsia"/>
        </w:rPr>
        <w:t xml:space="preserve">under the topics </w:t>
      </w:r>
      <w:r w:rsidR="00AC5267" w:rsidRPr="00C56060">
        <w:rPr>
          <w:rFonts w:asciiTheme="minorEastAsia" w:hAnsiTheme="minorEastAsia" w:cs="Times New Roman"/>
        </w:rPr>
        <w:t>of “</w:t>
      </w:r>
      <w:r w:rsidR="00EA3A00" w:rsidRPr="00C56060">
        <w:rPr>
          <w:rFonts w:asciiTheme="minorEastAsia" w:hAnsiTheme="minorEastAsia" w:cs="Times New Roman"/>
        </w:rPr>
        <w:t>self-awareness</w:t>
      </w:r>
      <w:r w:rsidR="000E3442" w:rsidRPr="00C56060">
        <w:rPr>
          <w:rFonts w:asciiTheme="minorEastAsia" w:hAnsiTheme="minorEastAsia" w:cs="Times New Roman" w:hint="eastAsia"/>
        </w:rPr>
        <w:t xml:space="preserve"> and role of parenting</w:t>
      </w:r>
      <w:r w:rsidR="00B02E75" w:rsidRPr="00C56060">
        <w:rPr>
          <w:rFonts w:asciiTheme="minorEastAsia" w:hAnsiTheme="minorEastAsia" w:cs="Times New Roman" w:hint="eastAsia"/>
        </w:rPr>
        <w:t>,</w:t>
      </w:r>
      <w:r w:rsidR="000E3442" w:rsidRPr="00C56060">
        <w:rPr>
          <w:rFonts w:asciiTheme="minorEastAsia" w:hAnsiTheme="minorEastAsia" w:cs="Times New Roman"/>
        </w:rPr>
        <w:t>”</w:t>
      </w:r>
      <w:r w:rsidR="000E3442" w:rsidRPr="00C56060">
        <w:rPr>
          <w:rFonts w:asciiTheme="minorEastAsia" w:hAnsiTheme="minorEastAsia" w:cs="Times New Roman" w:hint="eastAsia"/>
        </w:rPr>
        <w:t xml:space="preserve"> </w:t>
      </w:r>
      <w:r w:rsidR="000E3442" w:rsidRPr="00C56060">
        <w:rPr>
          <w:rFonts w:asciiTheme="minorEastAsia" w:hAnsiTheme="minorEastAsia" w:cs="Times New Roman"/>
        </w:rPr>
        <w:t>“</w:t>
      </w:r>
      <w:r w:rsidR="008A0FF6" w:rsidRPr="00C56060">
        <w:rPr>
          <w:rFonts w:asciiTheme="minorEastAsia" w:hAnsiTheme="minorEastAsia" w:cs="Times New Roman" w:hint="eastAsia"/>
        </w:rPr>
        <w:t>role of parents</w:t>
      </w:r>
      <w:r w:rsidR="00B02E75" w:rsidRPr="00C56060">
        <w:rPr>
          <w:rFonts w:asciiTheme="minorEastAsia" w:hAnsiTheme="minorEastAsia" w:cs="Times New Roman" w:hint="eastAsia"/>
        </w:rPr>
        <w:t>,</w:t>
      </w:r>
      <w:r w:rsidR="008A0FF6" w:rsidRPr="00C56060">
        <w:rPr>
          <w:rFonts w:asciiTheme="minorEastAsia" w:hAnsiTheme="minorEastAsia" w:cs="Times New Roman"/>
        </w:rPr>
        <w:t>”</w:t>
      </w:r>
      <w:r w:rsidR="008A0FF6" w:rsidRPr="00C56060">
        <w:rPr>
          <w:rFonts w:asciiTheme="minorEastAsia" w:hAnsiTheme="minorEastAsia" w:cs="Times New Roman" w:hint="eastAsia"/>
        </w:rPr>
        <w:t xml:space="preserve"> </w:t>
      </w:r>
      <w:r w:rsidR="008A0FF6" w:rsidRPr="00C56060">
        <w:rPr>
          <w:rFonts w:asciiTheme="minorEastAsia" w:hAnsiTheme="minorEastAsia" w:cs="Times New Roman"/>
        </w:rPr>
        <w:t>“</w:t>
      </w:r>
      <w:r w:rsidR="00324B71" w:rsidRPr="00C56060">
        <w:rPr>
          <w:rFonts w:asciiTheme="minorEastAsia" w:hAnsiTheme="minorEastAsia" w:cs="Times New Roman" w:hint="eastAsia"/>
        </w:rPr>
        <w:t>learning/adjustment</w:t>
      </w:r>
      <w:r w:rsidR="00B02E75" w:rsidRPr="00C56060">
        <w:rPr>
          <w:rFonts w:asciiTheme="minorEastAsia" w:hAnsiTheme="minorEastAsia" w:cs="Times New Roman" w:hint="eastAsia"/>
        </w:rPr>
        <w:t>,</w:t>
      </w:r>
      <w:r w:rsidR="00324B71" w:rsidRPr="00C56060">
        <w:rPr>
          <w:rFonts w:asciiTheme="minorEastAsia" w:hAnsiTheme="minorEastAsia" w:cs="Times New Roman"/>
        </w:rPr>
        <w:t>”</w:t>
      </w:r>
      <w:r w:rsidR="00EA3A00" w:rsidRPr="00C56060">
        <w:rPr>
          <w:rFonts w:asciiTheme="minorEastAsia" w:hAnsiTheme="minorEastAsia" w:cs="Times New Roman"/>
        </w:rPr>
        <w:t xml:space="preserve"> </w:t>
      </w:r>
      <w:r w:rsidR="00B02E75" w:rsidRPr="00C56060">
        <w:rPr>
          <w:rFonts w:asciiTheme="minorEastAsia" w:hAnsiTheme="minorEastAsia" w:cs="Times New Roman"/>
        </w:rPr>
        <w:t>“</w:t>
      </w:r>
      <w:r w:rsidR="00B02E75" w:rsidRPr="00C56060">
        <w:rPr>
          <w:rFonts w:asciiTheme="minorEastAsia" w:hAnsiTheme="minorEastAsia" w:cs="Times New Roman" w:hint="eastAsia"/>
        </w:rPr>
        <w:t xml:space="preserve">understanding </w:t>
      </w:r>
      <w:r w:rsidR="009E0239" w:rsidRPr="00C56060">
        <w:rPr>
          <w:rFonts w:asciiTheme="minorEastAsia" w:hAnsiTheme="minorEastAsia" w:cs="Times New Roman" w:hint="eastAsia"/>
        </w:rPr>
        <w:t>of children</w:t>
      </w:r>
      <w:r w:rsidR="009E0239" w:rsidRPr="00C56060">
        <w:rPr>
          <w:rFonts w:asciiTheme="minorEastAsia" w:hAnsiTheme="minorEastAsia" w:cs="Times New Roman"/>
        </w:rPr>
        <w:t>”</w:t>
      </w:r>
      <w:r w:rsidR="009E0239" w:rsidRPr="00C56060">
        <w:rPr>
          <w:rFonts w:asciiTheme="minorEastAsia" w:hAnsiTheme="minorEastAsia" w:cs="Times New Roman" w:hint="eastAsia"/>
        </w:rPr>
        <w:t xml:space="preserve"> </w:t>
      </w:r>
      <w:r w:rsidR="009E0239" w:rsidRPr="00C56060">
        <w:rPr>
          <w:rFonts w:asciiTheme="minorEastAsia" w:hAnsiTheme="minorEastAsia" w:cs="Times New Roman"/>
        </w:rPr>
        <w:t>consisten</w:t>
      </w:r>
      <w:r w:rsidR="007F399D" w:rsidRPr="00C56060">
        <w:rPr>
          <w:rFonts w:asciiTheme="minorEastAsia" w:hAnsiTheme="minorEastAsia" w:cs="Times New Roman" w:hint="eastAsia"/>
        </w:rPr>
        <w:t>cy</w:t>
      </w:r>
      <w:r w:rsidR="009E0239" w:rsidRPr="00C56060">
        <w:rPr>
          <w:rFonts w:asciiTheme="minorEastAsia" w:hAnsiTheme="minorEastAsia" w:cs="Times New Roman" w:hint="eastAsia"/>
        </w:rPr>
        <w:t xml:space="preserve"> of </w:t>
      </w:r>
      <w:r w:rsidR="0017440A" w:rsidRPr="00C56060">
        <w:rPr>
          <w:rFonts w:asciiTheme="minorEastAsia" w:hAnsiTheme="minorEastAsia" w:cs="Times New Roman" w:hint="eastAsia"/>
        </w:rPr>
        <w:t>parenting,</w:t>
      </w:r>
      <w:r w:rsidR="0017440A" w:rsidRPr="00C56060">
        <w:rPr>
          <w:rFonts w:asciiTheme="minorEastAsia" w:hAnsiTheme="minorEastAsia" w:cs="Times New Roman"/>
        </w:rPr>
        <w:t>”</w:t>
      </w:r>
      <w:r w:rsidR="0017440A" w:rsidRPr="00C56060">
        <w:rPr>
          <w:rFonts w:asciiTheme="minorEastAsia" w:hAnsiTheme="minorEastAsia" w:cs="Times New Roman" w:hint="eastAsia"/>
        </w:rPr>
        <w:t xml:space="preserve"> and </w:t>
      </w:r>
      <w:r w:rsidR="0017440A" w:rsidRPr="00C56060">
        <w:rPr>
          <w:rFonts w:asciiTheme="minorEastAsia" w:hAnsiTheme="minorEastAsia" w:cs="Times New Roman"/>
        </w:rPr>
        <w:t>“</w:t>
      </w:r>
      <w:r w:rsidR="009D1E18" w:rsidRPr="00C56060">
        <w:rPr>
          <w:rFonts w:asciiTheme="minorEastAsia" w:hAnsiTheme="minorEastAsia" w:cs="Times New Roman" w:hint="eastAsia"/>
        </w:rPr>
        <w:t xml:space="preserve">couple </w:t>
      </w:r>
      <w:r w:rsidR="0017440A" w:rsidRPr="00C56060">
        <w:rPr>
          <w:rFonts w:asciiTheme="minorEastAsia" w:hAnsiTheme="minorEastAsia" w:cs="Times New Roman" w:hint="eastAsia"/>
        </w:rPr>
        <w:t>communication</w:t>
      </w:r>
      <w:r w:rsidR="009D1E18" w:rsidRPr="00C56060">
        <w:rPr>
          <w:rFonts w:asciiTheme="minorEastAsia" w:hAnsiTheme="minorEastAsia" w:cs="Times New Roman" w:hint="eastAsia"/>
        </w:rPr>
        <w:t>.</w:t>
      </w:r>
      <w:r w:rsidR="009D1E18" w:rsidRPr="00C56060">
        <w:rPr>
          <w:rFonts w:asciiTheme="minorEastAsia" w:hAnsiTheme="minorEastAsia" w:cs="Times New Roman"/>
        </w:rPr>
        <w:t>”</w:t>
      </w:r>
      <w:r w:rsidR="00544DEC" w:rsidRPr="00C56060">
        <w:rPr>
          <w:rFonts w:asciiTheme="minorEastAsia" w:hAnsiTheme="minorEastAsia" w:cs="Times New Roman" w:hint="eastAsia"/>
        </w:rPr>
        <w:t xml:space="preserve"> </w:t>
      </w:r>
      <w:r w:rsidR="00F71524" w:rsidRPr="00C56060">
        <w:rPr>
          <w:rFonts w:asciiTheme="minorEastAsia" w:hAnsiTheme="minorEastAsia" w:cs="Times New Roman" w:hint="eastAsia"/>
        </w:rPr>
        <w:t>In addition,</w:t>
      </w:r>
      <w:r w:rsidR="00015462" w:rsidRPr="00C56060">
        <w:rPr>
          <w:rFonts w:asciiTheme="minorEastAsia" w:hAnsiTheme="minorEastAsia" w:cs="Times New Roman" w:hint="eastAsia"/>
        </w:rPr>
        <w:t xml:space="preserve"> </w:t>
      </w:r>
      <w:r w:rsidR="005B64AC" w:rsidRPr="00C56060">
        <w:rPr>
          <w:rFonts w:asciiTheme="minorEastAsia" w:hAnsiTheme="minorEastAsia" w:cs="Times New Roman" w:hint="eastAsia"/>
        </w:rPr>
        <w:t>some</w:t>
      </w:r>
      <w:r w:rsidR="0042549D" w:rsidRPr="00C56060">
        <w:rPr>
          <w:rFonts w:asciiTheme="minorEastAsia" w:hAnsiTheme="minorEastAsia" w:cs="Times New Roman" w:hint="eastAsia"/>
        </w:rPr>
        <w:t xml:space="preserve"> concepts of parenting </w:t>
      </w:r>
      <w:r w:rsidR="009B07DA" w:rsidRPr="00C56060">
        <w:rPr>
          <w:rFonts w:asciiTheme="minorEastAsia" w:hAnsiTheme="minorEastAsia" w:cs="Times New Roman" w:hint="eastAsia"/>
        </w:rPr>
        <w:t>in</w:t>
      </w:r>
      <w:r w:rsidR="0042549D" w:rsidRPr="00C56060">
        <w:rPr>
          <w:rFonts w:asciiTheme="minorEastAsia" w:hAnsiTheme="minorEastAsia" w:cs="Times New Roman" w:hint="eastAsia"/>
        </w:rPr>
        <w:t xml:space="preserve"> Adlerian psychology</w:t>
      </w:r>
      <w:r w:rsidR="005B64AC" w:rsidRPr="00C56060">
        <w:rPr>
          <w:rFonts w:asciiTheme="minorEastAsia" w:hAnsiTheme="minorEastAsia" w:cs="Times New Roman" w:hint="eastAsia"/>
        </w:rPr>
        <w:t xml:space="preserve"> and technique of sand tray</w:t>
      </w:r>
      <w:r w:rsidR="00015462" w:rsidRPr="00C56060">
        <w:rPr>
          <w:rFonts w:asciiTheme="minorEastAsia" w:hAnsiTheme="minorEastAsia" w:cs="Times New Roman" w:hint="eastAsia"/>
        </w:rPr>
        <w:t xml:space="preserve"> </w:t>
      </w:r>
      <w:r w:rsidR="00DB0811" w:rsidRPr="00C56060">
        <w:rPr>
          <w:rFonts w:asciiTheme="minorEastAsia" w:hAnsiTheme="minorEastAsia" w:cs="Times New Roman" w:hint="eastAsia"/>
        </w:rPr>
        <w:t xml:space="preserve">that used in the group </w:t>
      </w:r>
      <w:r w:rsidR="00015462" w:rsidRPr="00C56060">
        <w:rPr>
          <w:rFonts w:asciiTheme="minorEastAsia" w:hAnsiTheme="minorEastAsia" w:cs="Times New Roman" w:hint="eastAsia"/>
        </w:rPr>
        <w:t xml:space="preserve">did </w:t>
      </w:r>
      <w:r w:rsidR="00FE29F2" w:rsidRPr="00C56060">
        <w:rPr>
          <w:rFonts w:asciiTheme="minorEastAsia" w:hAnsiTheme="minorEastAsia" w:cs="Times New Roman"/>
        </w:rPr>
        <w:t>facilitate</w:t>
      </w:r>
      <w:r w:rsidR="00FE29F2" w:rsidRPr="00C56060">
        <w:rPr>
          <w:rFonts w:asciiTheme="minorEastAsia" w:hAnsiTheme="minorEastAsia" w:cs="Times New Roman" w:hint="eastAsia"/>
        </w:rPr>
        <w:t xml:space="preserve"> members</w:t>
      </w:r>
      <w:r w:rsidR="000C60DB" w:rsidRPr="00C56060">
        <w:rPr>
          <w:rFonts w:asciiTheme="minorEastAsia" w:hAnsiTheme="minorEastAsia" w:cs="Times New Roman" w:hint="eastAsia"/>
        </w:rPr>
        <w:t xml:space="preserve"> </w:t>
      </w:r>
      <w:r w:rsidR="002D1A8C" w:rsidRPr="00C56060">
        <w:rPr>
          <w:rFonts w:asciiTheme="minorEastAsia" w:hAnsiTheme="minorEastAsia" w:cs="Times New Roman" w:hint="eastAsia"/>
        </w:rPr>
        <w:t>awareness</w:t>
      </w:r>
      <w:r w:rsidR="000C60DB" w:rsidRPr="00C56060">
        <w:rPr>
          <w:rFonts w:asciiTheme="minorEastAsia" w:hAnsiTheme="minorEastAsia" w:cs="Times New Roman" w:hint="eastAsia"/>
        </w:rPr>
        <w:t>,</w:t>
      </w:r>
      <w:r w:rsidR="002D1A8C" w:rsidRPr="00C56060">
        <w:rPr>
          <w:rFonts w:asciiTheme="minorEastAsia" w:hAnsiTheme="minorEastAsia" w:cs="Times New Roman" w:hint="eastAsia"/>
        </w:rPr>
        <w:t xml:space="preserve"> learning and adjustment of their</w:t>
      </w:r>
      <w:r w:rsidR="002E1B60" w:rsidRPr="00C56060">
        <w:rPr>
          <w:rFonts w:asciiTheme="minorEastAsia" w:hAnsiTheme="minorEastAsia" w:cs="Times New Roman" w:hint="eastAsia"/>
        </w:rPr>
        <w:t xml:space="preserve"> parenting and interaction with children</w:t>
      </w:r>
      <w:r w:rsidR="00AC5267" w:rsidRPr="00C56060">
        <w:rPr>
          <w:rFonts w:asciiTheme="minorEastAsia" w:hAnsiTheme="minorEastAsia" w:cs="Times New Roman" w:hint="eastAsia"/>
        </w:rPr>
        <w:t xml:space="preserve">. These </w:t>
      </w:r>
      <w:r w:rsidR="00AB11F2" w:rsidRPr="00C56060">
        <w:rPr>
          <w:rFonts w:asciiTheme="minorEastAsia" w:hAnsiTheme="minorEastAsia" w:cs="Times New Roman" w:hint="eastAsia"/>
        </w:rPr>
        <w:t xml:space="preserve">topics </w:t>
      </w:r>
      <w:r w:rsidR="00AC5267" w:rsidRPr="00C56060">
        <w:rPr>
          <w:rFonts w:asciiTheme="minorEastAsia" w:hAnsiTheme="minorEastAsia" w:cs="Times New Roman" w:hint="eastAsia"/>
        </w:rPr>
        <w:t>were included</w:t>
      </w:r>
      <w:r w:rsidR="003C7D92" w:rsidRPr="00C56060">
        <w:rPr>
          <w:rFonts w:asciiTheme="minorEastAsia" w:hAnsiTheme="minorEastAsia" w:cs="Times New Roman" w:hint="eastAsia"/>
        </w:rPr>
        <w:t xml:space="preserve"> </w:t>
      </w:r>
      <w:r w:rsidR="003C7D92" w:rsidRPr="00C56060">
        <w:rPr>
          <w:rFonts w:asciiTheme="minorEastAsia" w:hAnsiTheme="minorEastAsia" w:cs="Times New Roman"/>
        </w:rPr>
        <w:t>“</w:t>
      </w:r>
      <w:r w:rsidR="00DB1D4C" w:rsidRPr="00C56060">
        <w:rPr>
          <w:rFonts w:asciiTheme="minorEastAsia" w:hAnsiTheme="minorEastAsia" w:cs="Times New Roman" w:hint="eastAsia"/>
        </w:rPr>
        <w:t>purpose</w:t>
      </w:r>
      <w:r w:rsidR="00AB11F2" w:rsidRPr="00C56060">
        <w:rPr>
          <w:rFonts w:asciiTheme="minorEastAsia" w:hAnsiTheme="minorEastAsia" w:cs="Times New Roman" w:hint="eastAsia"/>
        </w:rPr>
        <w:t xml:space="preserve"> of behaviors</w:t>
      </w:r>
      <w:r w:rsidR="003B4B87" w:rsidRPr="00C56060">
        <w:rPr>
          <w:rFonts w:asciiTheme="minorEastAsia" w:hAnsiTheme="minorEastAsia" w:cs="Times New Roman" w:hint="eastAsia"/>
        </w:rPr>
        <w:t>,</w:t>
      </w:r>
      <w:r w:rsidR="00DB1D4C" w:rsidRPr="00C56060">
        <w:rPr>
          <w:rFonts w:asciiTheme="minorEastAsia" w:hAnsiTheme="minorEastAsia" w:cs="Times New Roman"/>
        </w:rPr>
        <w:t>”</w:t>
      </w:r>
      <w:r w:rsidR="003B4B87" w:rsidRPr="00C56060">
        <w:rPr>
          <w:rFonts w:asciiTheme="minorEastAsia" w:hAnsiTheme="minorEastAsia" w:cs="Times New Roman" w:hint="eastAsia"/>
        </w:rPr>
        <w:t xml:space="preserve"> </w:t>
      </w:r>
      <w:r w:rsidR="003B4B87" w:rsidRPr="00C56060">
        <w:rPr>
          <w:rFonts w:asciiTheme="minorEastAsia" w:hAnsiTheme="minorEastAsia" w:cs="Times New Roman"/>
        </w:rPr>
        <w:t>“</w:t>
      </w:r>
      <w:r w:rsidR="00283A4C" w:rsidRPr="00C56060">
        <w:rPr>
          <w:rFonts w:asciiTheme="minorEastAsia" w:hAnsiTheme="minorEastAsia" w:cs="Times New Roman"/>
        </w:rPr>
        <w:t>Personality Priorities</w:t>
      </w:r>
      <w:r w:rsidR="00465CD0" w:rsidRPr="00C56060">
        <w:rPr>
          <w:rFonts w:asciiTheme="minorEastAsia" w:hAnsiTheme="minorEastAsia" w:cs="Times New Roman" w:hint="eastAsia"/>
        </w:rPr>
        <w:t>,</w:t>
      </w:r>
      <w:r w:rsidR="00465CD0" w:rsidRPr="00C56060">
        <w:rPr>
          <w:rFonts w:asciiTheme="minorEastAsia" w:hAnsiTheme="minorEastAsia" w:cs="Times New Roman"/>
        </w:rPr>
        <w:t>”</w:t>
      </w:r>
      <w:r w:rsidR="00D10098" w:rsidRPr="00C56060">
        <w:rPr>
          <w:rFonts w:asciiTheme="minorEastAsia" w:hAnsiTheme="minorEastAsia" w:cs="Times New Roman" w:hint="eastAsia"/>
        </w:rPr>
        <w:t xml:space="preserve"> and </w:t>
      </w:r>
      <w:r w:rsidR="00D10098" w:rsidRPr="00C56060">
        <w:rPr>
          <w:rFonts w:asciiTheme="minorEastAsia" w:hAnsiTheme="minorEastAsia" w:cs="Times New Roman"/>
        </w:rPr>
        <w:t>“</w:t>
      </w:r>
      <w:r w:rsidR="00AB11F2" w:rsidRPr="00C56060">
        <w:rPr>
          <w:rFonts w:asciiTheme="minorEastAsia" w:hAnsiTheme="minorEastAsia" w:cs="Times New Roman" w:hint="eastAsia"/>
        </w:rPr>
        <w:t xml:space="preserve">the </w:t>
      </w:r>
      <w:r w:rsidR="00D10098" w:rsidRPr="00C56060">
        <w:rPr>
          <w:rFonts w:asciiTheme="minorEastAsia" w:hAnsiTheme="minorEastAsia" w:cs="Times New Roman" w:hint="eastAsia"/>
        </w:rPr>
        <w:t>affects from original family</w:t>
      </w:r>
      <w:r w:rsidR="00DB0811" w:rsidRPr="00C56060">
        <w:rPr>
          <w:rFonts w:asciiTheme="minorEastAsia" w:hAnsiTheme="minorEastAsia" w:cs="Times New Roman"/>
        </w:rPr>
        <w:t>”</w:t>
      </w:r>
      <w:r w:rsidR="008F637C" w:rsidRPr="00C56060">
        <w:rPr>
          <w:rFonts w:asciiTheme="minorEastAsia" w:hAnsiTheme="minorEastAsia" w:cs="Times New Roman" w:hint="eastAsia"/>
        </w:rPr>
        <w:t xml:space="preserve"> from Adlerian psycholog</w:t>
      </w:r>
      <w:r w:rsidR="00311006" w:rsidRPr="00C56060">
        <w:rPr>
          <w:rFonts w:asciiTheme="minorEastAsia" w:hAnsiTheme="minorEastAsia" w:cs="Times New Roman" w:hint="eastAsia"/>
        </w:rPr>
        <w:t>y, and</w:t>
      </w:r>
      <w:r w:rsidR="00DB0811" w:rsidRPr="00C56060">
        <w:rPr>
          <w:rFonts w:asciiTheme="minorEastAsia" w:hAnsiTheme="minorEastAsia" w:cs="Times New Roman"/>
        </w:rPr>
        <w:t xml:space="preserve"> “</w:t>
      </w:r>
      <w:r w:rsidR="00600BDA" w:rsidRPr="00C56060">
        <w:rPr>
          <w:rFonts w:asciiTheme="minorEastAsia" w:hAnsiTheme="minorEastAsia" w:cs="Times New Roman" w:hint="eastAsia"/>
        </w:rPr>
        <w:t>concre</w:t>
      </w:r>
      <w:r w:rsidR="00E83CEA" w:rsidRPr="00C56060">
        <w:rPr>
          <w:rFonts w:asciiTheme="minorEastAsia" w:hAnsiTheme="minorEastAsia" w:cs="Times New Roman" w:hint="eastAsia"/>
        </w:rPr>
        <w:t>tization,</w:t>
      </w:r>
      <w:r w:rsidR="00E83CEA" w:rsidRPr="00C56060">
        <w:rPr>
          <w:rFonts w:asciiTheme="minorEastAsia" w:hAnsiTheme="minorEastAsia" w:cs="Times New Roman"/>
        </w:rPr>
        <w:t>”</w:t>
      </w:r>
      <w:r w:rsidR="00E83CEA" w:rsidRPr="00C56060">
        <w:rPr>
          <w:rFonts w:asciiTheme="minorEastAsia" w:hAnsiTheme="minorEastAsia" w:cs="Times New Roman" w:hint="eastAsia"/>
        </w:rPr>
        <w:t xml:space="preserve"> </w:t>
      </w:r>
      <w:r w:rsidR="00E83CEA" w:rsidRPr="00C56060">
        <w:rPr>
          <w:rFonts w:asciiTheme="minorEastAsia" w:hAnsiTheme="minorEastAsia" w:cs="Times New Roman"/>
        </w:rPr>
        <w:t>“</w:t>
      </w:r>
      <w:r w:rsidR="00316C8F" w:rsidRPr="00C56060">
        <w:rPr>
          <w:rFonts w:asciiTheme="minorEastAsia" w:hAnsiTheme="minorEastAsia" w:cs="Times New Roman" w:hint="eastAsia"/>
        </w:rPr>
        <w:t>objectivity,</w:t>
      </w:r>
      <w:r w:rsidR="00316C8F" w:rsidRPr="00C56060">
        <w:rPr>
          <w:rFonts w:asciiTheme="minorEastAsia" w:hAnsiTheme="minorEastAsia" w:cs="Times New Roman"/>
        </w:rPr>
        <w:t>”</w:t>
      </w:r>
      <w:r w:rsidR="00316C8F" w:rsidRPr="00C56060">
        <w:rPr>
          <w:rFonts w:asciiTheme="minorEastAsia" w:hAnsiTheme="minorEastAsia" w:cs="Times New Roman" w:hint="eastAsia"/>
        </w:rPr>
        <w:t xml:space="preserve"> and </w:t>
      </w:r>
      <w:r w:rsidR="00316C8F" w:rsidRPr="00C56060">
        <w:rPr>
          <w:rFonts w:asciiTheme="minorEastAsia" w:hAnsiTheme="minorEastAsia" w:cs="Times New Roman"/>
        </w:rPr>
        <w:t>“</w:t>
      </w:r>
      <w:r w:rsidR="009D2D4D" w:rsidRPr="00C56060">
        <w:rPr>
          <w:rFonts w:asciiTheme="minorEastAsia" w:hAnsiTheme="minorEastAsia" w:cs="Times New Roman" w:hint="eastAsia"/>
        </w:rPr>
        <w:t>group discussion, interaction and learning</w:t>
      </w:r>
      <w:r w:rsidR="009D2D4D" w:rsidRPr="00C56060">
        <w:rPr>
          <w:rFonts w:asciiTheme="minorEastAsia" w:hAnsiTheme="minorEastAsia" w:cs="Times New Roman"/>
        </w:rPr>
        <w:t>”</w:t>
      </w:r>
      <w:r w:rsidR="00311006" w:rsidRPr="00C56060">
        <w:rPr>
          <w:rFonts w:asciiTheme="minorEastAsia" w:hAnsiTheme="minorEastAsia" w:cs="Times New Roman" w:hint="eastAsia"/>
        </w:rPr>
        <w:t xml:space="preserve"> </w:t>
      </w:r>
      <w:r w:rsidR="00C90B33" w:rsidRPr="00C56060">
        <w:rPr>
          <w:rFonts w:asciiTheme="minorEastAsia" w:hAnsiTheme="minorEastAsia" w:cs="Times New Roman" w:hint="eastAsia"/>
        </w:rPr>
        <w:t>from</w:t>
      </w:r>
      <w:r w:rsidR="00311006" w:rsidRPr="00C56060">
        <w:rPr>
          <w:rFonts w:asciiTheme="minorEastAsia" w:hAnsiTheme="minorEastAsia" w:cs="Times New Roman" w:hint="eastAsia"/>
        </w:rPr>
        <w:t xml:space="preserve"> technique</w:t>
      </w:r>
      <w:r w:rsidR="00C90B33" w:rsidRPr="00C56060">
        <w:rPr>
          <w:rFonts w:asciiTheme="minorEastAsia" w:hAnsiTheme="minorEastAsia" w:cs="Times New Roman" w:hint="eastAsia"/>
        </w:rPr>
        <w:t>s</w:t>
      </w:r>
      <w:r w:rsidR="00311006" w:rsidRPr="00C56060">
        <w:rPr>
          <w:rFonts w:asciiTheme="minorEastAsia" w:hAnsiTheme="minorEastAsia" w:cs="Times New Roman" w:hint="eastAsia"/>
        </w:rPr>
        <w:t xml:space="preserve"> of sand tray </w:t>
      </w:r>
      <w:r w:rsidR="00C90B33" w:rsidRPr="00C56060">
        <w:rPr>
          <w:rFonts w:asciiTheme="minorEastAsia" w:hAnsiTheme="minorEastAsia" w:cs="Times New Roman" w:hint="eastAsia"/>
        </w:rPr>
        <w:t xml:space="preserve">that </w:t>
      </w:r>
      <w:r w:rsidR="00B90FC2" w:rsidRPr="00C56060">
        <w:rPr>
          <w:rFonts w:asciiTheme="minorEastAsia" w:hAnsiTheme="minorEastAsia" w:cs="Times New Roman" w:hint="eastAsia"/>
        </w:rPr>
        <w:t xml:space="preserve">been </w:t>
      </w:r>
      <w:r w:rsidR="00C90B33" w:rsidRPr="00C56060">
        <w:rPr>
          <w:rFonts w:asciiTheme="minorEastAsia" w:hAnsiTheme="minorEastAsia" w:cs="Times New Roman" w:hint="eastAsia"/>
        </w:rPr>
        <w:t xml:space="preserve">used </w:t>
      </w:r>
      <w:r w:rsidR="00311006" w:rsidRPr="00C56060">
        <w:rPr>
          <w:rFonts w:asciiTheme="minorEastAsia" w:hAnsiTheme="minorEastAsia" w:cs="Times New Roman" w:hint="eastAsia"/>
        </w:rPr>
        <w:t>in group.</w:t>
      </w:r>
      <w:r w:rsidR="009D2D4D" w:rsidRPr="00C56060">
        <w:rPr>
          <w:rFonts w:asciiTheme="minorEastAsia" w:hAnsiTheme="minorEastAsia" w:cs="Times New Roman" w:hint="eastAsia"/>
        </w:rPr>
        <w:t xml:space="preserve"> </w:t>
      </w:r>
      <w:r w:rsidR="006A6B1F" w:rsidRPr="00C56060">
        <w:rPr>
          <w:rFonts w:asciiTheme="minorEastAsia" w:hAnsiTheme="minorEastAsia" w:cs="Times New Roman" w:hint="eastAsia"/>
        </w:rPr>
        <w:t>Otherwise</w:t>
      </w:r>
      <w:r w:rsidR="00A95E1C" w:rsidRPr="00C56060">
        <w:rPr>
          <w:rFonts w:asciiTheme="minorEastAsia" w:hAnsiTheme="minorEastAsia" w:cs="Times New Roman" w:hint="eastAsia"/>
        </w:rPr>
        <w:t xml:space="preserve">, </w:t>
      </w:r>
      <w:r w:rsidR="006A6B1F" w:rsidRPr="00C56060">
        <w:rPr>
          <w:rFonts w:asciiTheme="minorEastAsia" w:hAnsiTheme="minorEastAsia" w:cs="Times New Roman" w:hint="eastAsia"/>
        </w:rPr>
        <w:t xml:space="preserve">there </w:t>
      </w:r>
      <w:r w:rsidR="00E64D2A" w:rsidRPr="00C56060">
        <w:rPr>
          <w:rFonts w:asciiTheme="minorEastAsia" w:hAnsiTheme="minorEastAsia" w:cs="Times New Roman" w:hint="eastAsia"/>
        </w:rPr>
        <w:t>were</w:t>
      </w:r>
      <w:r w:rsidR="00B83421" w:rsidRPr="00C56060">
        <w:rPr>
          <w:rFonts w:asciiTheme="minorEastAsia" w:hAnsiTheme="minorEastAsia" w:cs="Times New Roman" w:hint="eastAsia"/>
        </w:rPr>
        <w:t xml:space="preserve"> </w:t>
      </w:r>
      <w:r w:rsidR="006A6B1F" w:rsidRPr="00C56060">
        <w:rPr>
          <w:rFonts w:asciiTheme="minorEastAsia" w:hAnsiTheme="minorEastAsia" w:cs="Times New Roman" w:hint="eastAsia"/>
        </w:rPr>
        <w:t xml:space="preserve">some limitations </w:t>
      </w:r>
      <w:r w:rsidR="004C642E" w:rsidRPr="00C56060">
        <w:rPr>
          <w:rFonts w:asciiTheme="minorEastAsia" w:hAnsiTheme="minorEastAsia" w:cs="Times New Roman" w:hint="eastAsia"/>
        </w:rPr>
        <w:t xml:space="preserve">also been found and discussed </w:t>
      </w:r>
      <w:r w:rsidR="006A6B1F" w:rsidRPr="00C56060">
        <w:rPr>
          <w:rFonts w:asciiTheme="minorEastAsia" w:hAnsiTheme="minorEastAsia" w:cs="Times New Roman" w:hint="eastAsia"/>
        </w:rPr>
        <w:t>in this study</w:t>
      </w:r>
      <w:r w:rsidR="00A32BB8" w:rsidRPr="00C56060">
        <w:rPr>
          <w:rFonts w:asciiTheme="minorEastAsia" w:hAnsiTheme="minorEastAsia" w:cs="Times New Roman" w:hint="eastAsia"/>
        </w:rPr>
        <w:t xml:space="preserve"> as suggestion for future studies</w:t>
      </w:r>
      <w:r w:rsidR="00B83421" w:rsidRPr="00C56060">
        <w:rPr>
          <w:rFonts w:asciiTheme="minorEastAsia" w:hAnsiTheme="minorEastAsia" w:cs="Times New Roman" w:hint="eastAsia"/>
        </w:rPr>
        <w:t>, like study design</w:t>
      </w:r>
      <w:r w:rsidR="00E007E2" w:rsidRPr="00C56060">
        <w:rPr>
          <w:rFonts w:asciiTheme="minorEastAsia" w:hAnsiTheme="minorEastAsia" w:cs="Times New Roman" w:hint="eastAsia"/>
        </w:rPr>
        <w:t xml:space="preserve">, </w:t>
      </w:r>
      <w:r w:rsidR="002667F5" w:rsidRPr="00C56060">
        <w:rPr>
          <w:rFonts w:asciiTheme="minorEastAsia" w:hAnsiTheme="minorEastAsia" w:cs="Times New Roman" w:hint="eastAsia"/>
        </w:rPr>
        <w:t>group design</w:t>
      </w:r>
      <w:r w:rsidR="00073B20" w:rsidRPr="00C56060">
        <w:rPr>
          <w:rFonts w:asciiTheme="minorEastAsia" w:hAnsiTheme="minorEastAsia" w:cs="Times New Roman" w:hint="eastAsia"/>
        </w:rPr>
        <w:t xml:space="preserve">, </w:t>
      </w:r>
      <w:r w:rsidR="00E007E2" w:rsidRPr="00C56060">
        <w:rPr>
          <w:rFonts w:asciiTheme="minorEastAsia" w:hAnsiTheme="minorEastAsia" w:cs="Times New Roman" w:hint="eastAsia"/>
        </w:rPr>
        <w:t>frequency and time of the group</w:t>
      </w:r>
      <w:r w:rsidR="00B87BE0" w:rsidRPr="00C56060">
        <w:rPr>
          <w:rFonts w:asciiTheme="minorEastAsia" w:hAnsiTheme="minorEastAsia" w:cs="Times New Roman" w:hint="eastAsia"/>
        </w:rPr>
        <w:t>, and the suitability of using sand tray</w:t>
      </w:r>
      <w:r w:rsidR="00EA3A00" w:rsidRPr="00C56060">
        <w:rPr>
          <w:rFonts w:asciiTheme="minorEastAsia" w:hAnsiTheme="minorEastAsia" w:cs="Times New Roman"/>
        </w:rPr>
        <w:t>.</w:t>
      </w:r>
    </w:p>
    <w:p w14:paraId="2F1D8937" w14:textId="77777777" w:rsidR="00073B20" w:rsidRPr="00C56060" w:rsidRDefault="00073B20" w:rsidP="002A532C">
      <w:pPr>
        <w:widowControl/>
        <w:rPr>
          <w:rFonts w:asciiTheme="minorEastAsia" w:hAnsiTheme="minorEastAsia" w:cs="Times New Roman"/>
          <w:b/>
          <w:bCs/>
          <w:i/>
          <w:iCs/>
        </w:rPr>
      </w:pPr>
    </w:p>
    <w:p w14:paraId="715EB6EB" w14:textId="4852E4BA" w:rsidR="00EA3A00" w:rsidRPr="00C56060" w:rsidRDefault="00EA3A00" w:rsidP="002A532C">
      <w:pPr>
        <w:widowControl/>
        <w:rPr>
          <w:rFonts w:asciiTheme="minorEastAsia" w:hAnsiTheme="minorEastAsia" w:cs="Times New Roman"/>
          <w:b/>
          <w:bCs/>
        </w:rPr>
      </w:pPr>
      <w:r w:rsidRPr="00C56060">
        <w:rPr>
          <w:rFonts w:asciiTheme="minorEastAsia" w:hAnsiTheme="minorEastAsia" w:cs="Times New Roman" w:hint="eastAsia"/>
          <w:b/>
          <w:bCs/>
          <w:i/>
          <w:iCs/>
        </w:rPr>
        <w:t>K</w:t>
      </w:r>
      <w:r w:rsidRPr="00C56060">
        <w:rPr>
          <w:rFonts w:asciiTheme="minorEastAsia" w:hAnsiTheme="minorEastAsia" w:cs="Times New Roman"/>
          <w:b/>
          <w:bCs/>
          <w:i/>
          <w:iCs/>
        </w:rPr>
        <w:t>eywords</w:t>
      </w:r>
      <w:r w:rsidRPr="00C56060">
        <w:rPr>
          <w:rFonts w:asciiTheme="minorEastAsia" w:hAnsiTheme="minorEastAsia" w:cs="Times New Roman" w:hint="eastAsia"/>
          <w:b/>
          <w:bCs/>
          <w:i/>
          <w:iCs/>
        </w:rPr>
        <w:t>:</w:t>
      </w:r>
      <w:r w:rsidRPr="00C56060">
        <w:rPr>
          <w:rFonts w:asciiTheme="minorEastAsia" w:hAnsiTheme="minorEastAsia" w:cs="Times New Roman"/>
          <w:b/>
          <w:bCs/>
        </w:rPr>
        <w:t xml:space="preserve"> parenting, Adlerian Psychology, group of sand-tray</w:t>
      </w:r>
    </w:p>
    <w:p w14:paraId="347CC7F5" w14:textId="6D02B693" w:rsidR="00941E4A" w:rsidRPr="00C56060" w:rsidRDefault="00941E4A" w:rsidP="00EA3A00">
      <w:pPr>
        <w:widowControl/>
        <w:spacing w:line="480" w:lineRule="auto"/>
        <w:rPr>
          <w:rFonts w:asciiTheme="minorEastAsia" w:hAnsiTheme="minorEastAsia" w:cstheme="majorBidi"/>
          <w:b/>
          <w:bCs/>
          <w:kern w:val="52"/>
          <w:sz w:val="32"/>
          <w:szCs w:val="32"/>
        </w:rPr>
      </w:pPr>
    </w:p>
    <w:sectPr w:rsidR="00941E4A" w:rsidRPr="00C56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00"/>
    <w:rsid w:val="00015462"/>
    <w:rsid w:val="00020477"/>
    <w:rsid w:val="00032859"/>
    <w:rsid w:val="00053259"/>
    <w:rsid w:val="000572E3"/>
    <w:rsid w:val="00065690"/>
    <w:rsid w:val="00073B20"/>
    <w:rsid w:val="00084204"/>
    <w:rsid w:val="000B7FAA"/>
    <w:rsid w:val="000C24DB"/>
    <w:rsid w:val="000C60DB"/>
    <w:rsid w:val="000E180C"/>
    <w:rsid w:val="000E3442"/>
    <w:rsid w:val="000F4AFE"/>
    <w:rsid w:val="00111803"/>
    <w:rsid w:val="00111B0B"/>
    <w:rsid w:val="0016544B"/>
    <w:rsid w:val="0017440A"/>
    <w:rsid w:val="00176917"/>
    <w:rsid w:val="001808A3"/>
    <w:rsid w:val="001851B7"/>
    <w:rsid w:val="001A20EA"/>
    <w:rsid w:val="001C04AC"/>
    <w:rsid w:val="001D3D25"/>
    <w:rsid w:val="001F07E2"/>
    <w:rsid w:val="001F08EF"/>
    <w:rsid w:val="001F25E9"/>
    <w:rsid w:val="001F2D66"/>
    <w:rsid w:val="001F6AB7"/>
    <w:rsid w:val="00205A37"/>
    <w:rsid w:val="0021380B"/>
    <w:rsid w:val="00216C18"/>
    <w:rsid w:val="002217B4"/>
    <w:rsid w:val="00253002"/>
    <w:rsid w:val="0025746F"/>
    <w:rsid w:val="002667F5"/>
    <w:rsid w:val="002807D7"/>
    <w:rsid w:val="00283A4C"/>
    <w:rsid w:val="00293118"/>
    <w:rsid w:val="002972CA"/>
    <w:rsid w:val="002A532C"/>
    <w:rsid w:val="002D0A85"/>
    <w:rsid w:val="002D1A8C"/>
    <w:rsid w:val="002D25A9"/>
    <w:rsid w:val="002E1B60"/>
    <w:rsid w:val="002E22BD"/>
    <w:rsid w:val="002E2651"/>
    <w:rsid w:val="002F73F1"/>
    <w:rsid w:val="00304B3D"/>
    <w:rsid w:val="00311006"/>
    <w:rsid w:val="00316C8F"/>
    <w:rsid w:val="00322B4D"/>
    <w:rsid w:val="00324B71"/>
    <w:rsid w:val="0034109A"/>
    <w:rsid w:val="0034217C"/>
    <w:rsid w:val="003423D8"/>
    <w:rsid w:val="00342A4A"/>
    <w:rsid w:val="00355781"/>
    <w:rsid w:val="00363A15"/>
    <w:rsid w:val="003754E8"/>
    <w:rsid w:val="00381177"/>
    <w:rsid w:val="003A689F"/>
    <w:rsid w:val="003A7554"/>
    <w:rsid w:val="003B2B3F"/>
    <w:rsid w:val="003B4B87"/>
    <w:rsid w:val="003C7D92"/>
    <w:rsid w:val="003E327A"/>
    <w:rsid w:val="003F372A"/>
    <w:rsid w:val="004011DB"/>
    <w:rsid w:val="0042549D"/>
    <w:rsid w:val="0044783F"/>
    <w:rsid w:val="0046488A"/>
    <w:rsid w:val="00465CD0"/>
    <w:rsid w:val="004A2C28"/>
    <w:rsid w:val="004A5FF3"/>
    <w:rsid w:val="004B3145"/>
    <w:rsid w:val="004C3915"/>
    <w:rsid w:val="004C3FB8"/>
    <w:rsid w:val="004C642E"/>
    <w:rsid w:val="004E044E"/>
    <w:rsid w:val="004E0AE1"/>
    <w:rsid w:val="004E6A83"/>
    <w:rsid w:val="004F2A13"/>
    <w:rsid w:val="004F7FFE"/>
    <w:rsid w:val="005056BA"/>
    <w:rsid w:val="00517FAE"/>
    <w:rsid w:val="00544DEC"/>
    <w:rsid w:val="005462BF"/>
    <w:rsid w:val="00551272"/>
    <w:rsid w:val="00563349"/>
    <w:rsid w:val="005B64AC"/>
    <w:rsid w:val="005C1097"/>
    <w:rsid w:val="005D45D1"/>
    <w:rsid w:val="005E6233"/>
    <w:rsid w:val="00600BDA"/>
    <w:rsid w:val="0060414F"/>
    <w:rsid w:val="00640D1B"/>
    <w:rsid w:val="006419BF"/>
    <w:rsid w:val="00642001"/>
    <w:rsid w:val="0065463B"/>
    <w:rsid w:val="00697CBC"/>
    <w:rsid w:val="006A6B1F"/>
    <w:rsid w:val="006B1FBB"/>
    <w:rsid w:val="00772BAE"/>
    <w:rsid w:val="007B0F9F"/>
    <w:rsid w:val="007D05E7"/>
    <w:rsid w:val="007D153C"/>
    <w:rsid w:val="007E3857"/>
    <w:rsid w:val="007F399D"/>
    <w:rsid w:val="007F503A"/>
    <w:rsid w:val="008003A7"/>
    <w:rsid w:val="00807CE7"/>
    <w:rsid w:val="00817CA4"/>
    <w:rsid w:val="008217A8"/>
    <w:rsid w:val="008240A1"/>
    <w:rsid w:val="008615CB"/>
    <w:rsid w:val="00862EF8"/>
    <w:rsid w:val="00885E01"/>
    <w:rsid w:val="00892E04"/>
    <w:rsid w:val="008A0FF6"/>
    <w:rsid w:val="008B63E8"/>
    <w:rsid w:val="008B7646"/>
    <w:rsid w:val="008F58E6"/>
    <w:rsid w:val="008F637C"/>
    <w:rsid w:val="009025D3"/>
    <w:rsid w:val="00931B29"/>
    <w:rsid w:val="00941E4A"/>
    <w:rsid w:val="00955EB7"/>
    <w:rsid w:val="00955EEC"/>
    <w:rsid w:val="009619DB"/>
    <w:rsid w:val="00962E12"/>
    <w:rsid w:val="0097776A"/>
    <w:rsid w:val="009874BE"/>
    <w:rsid w:val="009A2CCC"/>
    <w:rsid w:val="009B07DA"/>
    <w:rsid w:val="009D1E18"/>
    <w:rsid w:val="009D2D4D"/>
    <w:rsid w:val="009D4FD9"/>
    <w:rsid w:val="009E0102"/>
    <w:rsid w:val="009E0239"/>
    <w:rsid w:val="009E619F"/>
    <w:rsid w:val="009F29D6"/>
    <w:rsid w:val="009F67C5"/>
    <w:rsid w:val="00A13A0C"/>
    <w:rsid w:val="00A32BB8"/>
    <w:rsid w:val="00A60F1D"/>
    <w:rsid w:val="00A643FB"/>
    <w:rsid w:val="00A70682"/>
    <w:rsid w:val="00A9300F"/>
    <w:rsid w:val="00A95D41"/>
    <w:rsid w:val="00A95E1C"/>
    <w:rsid w:val="00A9754B"/>
    <w:rsid w:val="00AB11F2"/>
    <w:rsid w:val="00AC5267"/>
    <w:rsid w:val="00B005D5"/>
    <w:rsid w:val="00B02E75"/>
    <w:rsid w:val="00B02F1B"/>
    <w:rsid w:val="00B04591"/>
    <w:rsid w:val="00B11FA1"/>
    <w:rsid w:val="00B1543D"/>
    <w:rsid w:val="00B268ED"/>
    <w:rsid w:val="00B33A5F"/>
    <w:rsid w:val="00B605D6"/>
    <w:rsid w:val="00B6415A"/>
    <w:rsid w:val="00B83421"/>
    <w:rsid w:val="00B87BE0"/>
    <w:rsid w:val="00B90FC2"/>
    <w:rsid w:val="00B92350"/>
    <w:rsid w:val="00B95AF9"/>
    <w:rsid w:val="00BA266B"/>
    <w:rsid w:val="00BC25CF"/>
    <w:rsid w:val="00BC2C1B"/>
    <w:rsid w:val="00BC3398"/>
    <w:rsid w:val="00BD63A0"/>
    <w:rsid w:val="00BE32E5"/>
    <w:rsid w:val="00C010FE"/>
    <w:rsid w:val="00C233BF"/>
    <w:rsid w:val="00C32FF7"/>
    <w:rsid w:val="00C5396D"/>
    <w:rsid w:val="00C56060"/>
    <w:rsid w:val="00C60E32"/>
    <w:rsid w:val="00C75283"/>
    <w:rsid w:val="00C90B33"/>
    <w:rsid w:val="00C9169E"/>
    <w:rsid w:val="00C95A98"/>
    <w:rsid w:val="00CA1F90"/>
    <w:rsid w:val="00CA3E2A"/>
    <w:rsid w:val="00CB4DB4"/>
    <w:rsid w:val="00CC54F8"/>
    <w:rsid w:val="00CE44E3"/>
    <w:rsid w:val="00CF5639"/>
    <w:rsid w:val="00CF7BB3"/>
    <w:rsid w:val="00D10098"/>
    <w:rsid w:val="00D1604B"/>
    <w:rsid w:val="00D22D44"/>
    <w:rsid w:val="00D257AB"/>
    <w:rsid w:val="00D43FBB"/>
    <w:rsid w:val="00D6660C"/>
    <w:rsid w:val="00D81E82"/>
    <w:rsid w:val="00D87EE2"/>
    <w:rsid w:val="00DA24A4"/>
    <w:rsid w:val="00DA33D9"/>
    <w:rsid w:val="00DB0811"/>
    <w:rsid w:val="00DB1D4C"/>
    <w:rsid w:val="00DD0FC5"/>
    <w:rsid w:val="00DD4CAE"/>
    <w:rsid w:val="00DE1B4F"/>
    <w:rsid w:val="00DE3EDE"/>
    <w:rsid w:val="00DF2446"/>
    <w:rsid w:val="00E007E2"/>
    <w:rsid w:val="00E20C1F"/>
    <w:rsid w:val="00E21E35"/>
    <w:rsid w:val="00E64D2A"/>
    <w:rsid w:val="00E708FE"/>
    <w:rsid w:val="00E759C6"/>
    <w:rsid w:val="00E83CEA"/>
    <w:rsid w:val="00EA3A00"/>
    <w:rsid w:val="00EB6370"/>
    <w:rsid w:val="00EE4EF1"/>
    <w:rsid w:val="00F02E2E"/>
    <w:rsid w:val="00F11B6D"/>
    <w:rsid w:val="00F166A6"/>
    <w:rsid w:val="00F2051E"/>
    <w:rsid w:val="00F428D4"/>
    <w:rsid w:val="00F5788C"/>
    <w:rsid w:val="00F61B98"/>
    <w:rsid w:val="00F67E22"/>
    <w:rsid w:val="00F71524"/>
    <w:rsid w:val="00F9315B"/>
    <w:rsid w:val="00FA02F9"/>
    <w:rsid w:val="00FA3E85"/>
    <w:rsid w:val="00FC27E9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BA01"/>
  <w15:chartTrackingRefBased/>
  <w15:docId w15:val="{84F3FE19-8E8B-4851-885B-7177DAD6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00"/>
    <w:pPr>
      <w:widowControl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A0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A0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A00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00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00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00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00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00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00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A3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EA3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EA3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EA3A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A3A0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A3A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A3A0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A3A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A3A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A0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A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00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A3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00"/>
    <w:pPr>
      <w:widowControl/>
      <w:spacing w:before="160" w:after="160" w:line="278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A3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00"/>
    <w:pPr>
      <w:widowControl/>
      <w:spacing w:after="160" w:line="278" w:lineRule="auto"/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EA3A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A0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A3A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3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945</Words>
  <Characters>2563</Characters>
  <Application>Microsoft Office Word</Application>
  <DocSecurity>0</DocSecurity>
  <Lines>45</Lines>
  <Paragraphs>9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jenhao Liu</dc:creator>
  <cp:keywords/>
  <dc:description/>
  <cp:lastModifiedBy>jenhao Liu</cp:lastModifiedBy>
  <cp:revision>228</cp:revision>
  <dcterms:created xsi:type="dcterms:W3CDTF">2024-09-12T01:53:00Z</dcterms:created>
  <dcterms:modified xsi:type="dcterms:W3CDTF">2024-09-17T02:26:00Z</dcterms:modified>
</cp:coreProperties>
</file>