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D109085" w:rsidR="00914824" w:rsidRDefault="002F685C">
      <w:pPr>
        <w:spacing w:before="240" w:after="240"/>
        <w:jc w:val="center"/>
        <w:rPr>
          <w:rFonts w:ascii="標楷體" w:eastAsia="標楷體" w:hAnsi="標楷體" w:cs="標楷體"/>
          <w:b/>
          <w:sz w:val="24"/>
          <w:szCs w:val="24"/>
        </w:rPr>
      </w:pPr>
      <w:r w:rsidRPr="002F685C">
        <w:rPr>
          <w:rFonts w:ascii="標楷體" w:eastAsia="標楷體" w:hAnsi="標楷體" w:cs="標楷體" w:hint="eastAsia"/>
          <w:b/>
          <w:sz w:val="24"/>
          <w:szCs w:val="24"/>
        </w:rPr>
        <w:t>「情」跟我說</w:t>
      </w:r>
      <w:r>
        <w:rPr>
          <w:rFonts w:ascii="標楷體" w:eastAsia="標楷體" w:hAnsi="標楷體" w:cs="標楷體" w:hint="eastAsia"/>
          <w:b/>
          <w:sz w:val="24"/>
          <w:szCs w:val="24"/>
        </w:rPr>
        <w:t>-</w:t>
      </w:r>
      <w:r w:rsidR="00245A1D">
        <w:rPr>
          <w:rFonts w:ascii="標楷體" w:eastAsia="標楷體" w:hAnsi="標楷體" w:cs="標楷體"/>
          <w:b/>
          <w:sz w:val="24"/>
          <w:szCs w:val="24"/>
        </w:rPr>
        <w:t>REBT</w:t>
      </w:r>
      <w:bookmarkStart w:id="0" w:name="_GoBack"/>
      <w:bookmarkEnd w:id="0"/>
      <w:r w:rsidR="00245A1D">
        <w:rPr>
          <w:rFonts w:ascii="標楷體" w:eastAsia="標楷體" w:hAnsi="標楷體" w:cs="標楷體"/>
          <w:b/>
          <w:sz w:val="24"/>
          <w:szCs w:val="24"/>
        </w:rPr>
        <w:t xml:space="preserve">情緒探索團體運用於情緒議題國中生之經驗初探 </w:t>
      </w:r>
    </w:p>
    <w:p w14:paraId="4B923FDE" w14:textId="44A90DDA" w:rsidR="00315938" w:rsidRPr="00315938" w:rsidRDefault="00245A1D" w:rsidP="00315938">
      <w:pPr>
        <w:pStyle w:val="a9"/>
        <w:numPr>
          <w:ilvl w:val="0"/>
          <w:numId w:val="1"/>
        </w:numPr>
        <w:spacing w:before="240" w:after="240"/>
        <w:ind w:leftChars="0"/>
        <w:rPr>
          <w:rFonts w:ascii="標楷體" w:eastAsia="標楷體" w:hAnsi="標楷體" w:cs="標楷體"/>
          <w:color w:val="151515"/>
          <w:sz w:val="24"/>
          <w:szCs w:val="24"/>
          <w:highlight w:val="white"/>
        </w:rPr>
      </w:pPr>
      <w:r w:rsidRPr="00315938">
        <w:rPr>
          <w:rFonts w:ascii="標楷體" w:eastAsia="標楷體" w:hAnsi="標楷體" w:cs="標楷體"/>
          <w:b/>
          <w:sz w:val="24"/>
          <w:szCs w:val="24"/>
        </w:rPr>
        <w:t>研究目的與目標：</w:t>
      </w:r>
    </w:p>
    <w:p w14:paraId="00000004" w14:textId="61BFCD61" w:rsidR="00914824" w:rsidRPr="00315938" w:rsidRDefault="00315938" w:rsidP="00315938">
      <w:pPr>
        <w:spacing w:before="240" w:after="240"/>
        <w:rPr>
          <w:rFonts w:ascii="標楷體" w:eastAsia="標楷體" w:hAnsi="標楷體" w:cs="標楷體"/>
          <w:color w:val="151515"/>
          <w:sz w:val="24"/>
          <w:szCs w:val="24"/>
          <w:highlight w:val="white"/>
        </w:rPr>
      </w:pPr>
      <w:r>
        <w:rPr>
          <w:rFonts w:ascii="標楷體" w:eastAsia="標楷體" w:hAnsi="標楷體" w:cs="標楷體" w:hint="eastAsia"/>
          <w:color w:val="151515"/>
          <w:sz w:val="24"/>
          <w:szCs w:val="24"/>
          <w:highlight w:val="white"/>
        </w:rPr>
        <w:t xml:space="preserve">    </w:t>
      </w:r>
      <w:r w:rsidR="00245A1D" w:rsidRPr="00315938">
        <w:rPr>
          <w:rFonts w:ascii="標楷體" w:eastAsia="標楷體" w:hAnsi="標楷體" w:cs="標楷體"/>
          <w:color w:val="151515"/>
          <w:sz w:val="24"/>
          <w:szCs w:val="24"/>
          <w:highlight w:val="white"/>
        </w:rPr>
        <w:t>青少年情緒發展隨著每個階段的身心發展</w:t>
      </w:r>
      <w:r w:rsidR="00D137DF" w:rsidRPr="00315938">
        <w:rPr>
          <w:rFonts w:ascii="標楷體" w:eastAsia="標楷體" w:hAnsi="標楷體" w:cs="標楷體"/>
          <w:color w:val="151515"/>
          <w:sz w:val="24"/>
          <w:szCs w:val="24"/>
          <w:highlight w:val="white"/>
        </w:rPr>
        <w:t>而</w:t>
      </w:r>
      <w:r w:rsidR="00245A1D" w:rsidRPr="00315938">
        <w:rPr>
          <w:rFonts w:ascii="標楷體" w:eastAsia="標楷體" w:hAnsi="標楷體" w:cs="標楷體"/>
          <w:color w:val="151515"/>
          <w:sz w:val="24"/>
          <w:szCs w:val="24"/>
          <w:highlight w:val="white"/>
        </w:rPr>
        <w:t>不同，青少年前期</w:t>
      </w:r>
      <w:r w:rsidR="00D137DF" w:rsidRPr="00315938">
        <w:rPr>
          <w:rFonts w:ascii="標楷體" w:eastAsia="標楷體" w:hAnsi="標楷體" w:cs="標楷體" w:hint="eastAsia"/>
          <w:color w:val="151515"/>
          <w:sz w:val="24"/>
          <w:szCs w:val="24"/>
          <w:highlight w:val="white"/>
        </w:rPr>
        <w:t>由</w:t>
      </w:r>
      <w:r w:rsidR="00245A1D" w:rsidRPr="00315938">
        <w:rPr>
          <w:rFonts w:ascii="標楷體" w:eastAsia="標楷體" w:hAnsi="標楷體" w:cs="標楷體"/>
          <w:color w:val="151515"/>
          <w:sz w:val="24"/>
          <w:szCs w:val="24"/>
          <w:highlight w:val="white"/>
        </w:rPr>
        <w:t>於生理改變，同時面對來自家庭、學業、人際各種不同發展任務，易情緒不穩且易受他人影響。學生經常容易對負向情緒採取壓抑或隱藏，</w:t>
      </w:r>
      <w:r w:rsidR="00D137DF" w:rsidRPr="00315938">
        <w:rPr>
          <w:rFonts w:ascii="標楷體" w:eastAsia="標楷體" w:hAnsi="標楷體" w:cs="標楷體" w:hint="eastAsia"/>
          <w:color w:val="151515"/>
          <w:sz w:val="24"/>
          <w:szCs w:val="24"/>
          <w:highlight w:val="white"/>
        </w:rPr>
        <w:t>導致</w:t>
      </w:r>
      <w:r w:rsidR="00245A1D" w:rsidRPr="00315938">
        <w:rPr>
          <w:rFonts w:ascii="標楷體" w:eastAsia="標楷體" w:hAnsi="標楷體" w:cs="標楷體"/>
          <w:color w:val="151515"/>
          <w:sz w:val="24"/>
          <w:szCs w:val="24"/>
          <w:highlight w:val="white"/>
        </w:rPr>
        <w:t>情緒困擾或因一時情緒而做出不當行為（黃惠惠，2003）</w:t>
      </w:r>
      <w:r>
        <w:rPr>
          <w:rFonts w:ascii="標楷體" w:eastAsia="標楷體" w:hAnsi="標楷體" w:cs="標楷體" w:hint="eastAsia"/>
          <w:color w:val="151515"/>
          <w:sz w:val="24"/>
          <w:szCs w:val="24"/>
          <w:highlight w:val="white"/>
        </w:rPr>
        <w:t>。</w:t>
      </w:r>
      <w:r w:rsidR="00245A1D">
        <w:rPr>
          <w:rFonts w:ascii="標楷體" w:eastAsia="標楷體" w:hAnsi="標楷體" w:cs="標楷體"/>
          <w:color w:val="151515"/>
          <w:sz w:val="24"/>
          <w:szCs w:val="24"/>
          <w:highlight w:val="white"/>
        </w:rPr>
        <w:t>國中生情緒議題因新聞又再次受到關注，輔導室老師皆表達管理學生的困難，可能源於少子化家庭與家庭功能不彰的問題。透過情緒探索團體，以REBT理論為基礎，提升成員的認知能力與增加情緒管理</w:t>
      </w:r>
      <w:r w:rsidR="00224F6D">
        <w:rPr>
          <w:rFonts w:ascii="標楷體" w:eastAsia="標楷體" w:hAnsi="標楷體" w:cs="標楷體" w:hint="eastAsia"/>
          <w:color w:val="151515"/>
          <w:sz w:val="24"/>
          <w:szCs w:val="24"/>
          <w:highlight w:val="white"/>
        </w:rPr>
        <w:t>能力</w:t>
      </w:r>
      <w:r w:rsidR="00245A1D">
        <w:rPr>
          <w:rFonts w:ascii="標楷體" w:eastAsia="標楷體" w:hAnsi="標楷體" w:cs="標楷體"/>
          <w:color w:val="151515"/>
          <w:sz w:val="24"/>
          <w:szCs w:val="24"/>
          <w:highlight w:val="white"/>
        </w:rPr>
        <w:t xml:space="preserve">，使成員能因應轉換階段受情緒影響所產生的困境。     </w:t>
      </w:r>
    </w:p>
    <w:p w14:paraId="00000005" w14:textId="77777777" w:rsidR="00914824" w:rsidRDefault="00245A1D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二、研究設計：</w:t>
      </w:r>
    </w:p>
    <w:p w14:paraId="00000006" w14:textId="535F3B3D" w:rsidR="00914824" w:rsidRDefault="00245A1D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本研究中團體於小型中學校進行，對象皆為國一學生</w:t>
      </w:r>
      <w:r w:rsidR="00315938" w:rsidRPr="00315938">
        <w:rPr>
          <w:rFonts w:ascii="標楷體" w:eastAsia="標楷體" w:hAnsi="標楷體" w:cs="標楷體" w:hint="eastAsia"/>
          <w:sz w:val="24"/>
          <w:szCs w:val="24"/>
        </w:rPr>
        <w:t>，為半結構化封閉室團體。</w:t>
      </w:r>
      <w:r>
        <w:rPr>
          <w:rFonts w:ascii="標楷體" w:eastAsia="標楷體" w:hAnsi="標楷體" w:cs="標楷體"/>
          <w:color w:val="151515"/>
          <w:sz w:val="24"/>
          <w:szCs w:val="24"/>
          <w:highlight w:val="white"/>
        </w:rPr>
        <w:t>成員招募形式由輔導室推薦學生，再由領導者面談後進行篩選與邀請</w:t>
      </w:r>
      <w:r>
        <w:rPr>
          <w:rFonts w:ascii="標楷體" w:eastAsia="標楷體" w:hAnsi="標楷體" w:cs="標楷體"/>
          <w:sz w:val="24"/>
          <w:szCs w:val="24"/>
        </w:rPr>
        <w:t>，並徵得家長與學生同意進行，團體成員5男3女一共8位成員，每次團體為兩小時，</w:t>
      </w:r>
      <w:r>
        <w:rPr>
          <w:rFonts w:ascii="標楷體" w:eastAsia="標楷體" w:hAnsi="標楷體" w:cs="標楷體"/>
          <w:color w:val="151515"/>
          <w:sz w:val="24"/>
          <w:szCs w:val="24"/>
          <w:highlight w:val="white"/>
        </w:rPr>
        <w:t>共進行六週</w:t>
      </w:r>
      <w:r>
        <w:rPr>
          <w:rFonts w:ascii="標楷體" w:eastAsia="標楷體" w:hAnsi="標楷體" w:cs="標楷體"/>
          <w:sz w:val="24"/>
          <w:szCs w:val="24"/>
        </w:rPr>
        <w:t>。每次團體結束後請成員填寫團體回饋表以及觀察員紀錄、老師回饋，以作為團體成效之檢驗。</w:t>
      </w:r>
    </w:p>
    <w:p w14:paraId="00000007" w14:textId="77777777" w:rsidR="00914824" w:rsidRDefault="00245A1D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三、研究成效：</w:t>
      </w:r>
    </w:p>
    <w:p w14:paraId="00000008" w14:textId="77777777" w:rsidR="00914824" w:rsidRDefault="00245A1D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前階段協助成員辨認不同情緒時，成員能順利了解並連結到自身的生活事件。但於辨識自身的信念時，因成員的認知程度不同，部分成員較難辨識自身想法。中階段協助成員表達情緒，成員易形成防衛較難順利練習。後階段協助成員分享彼此調解情緒的方式，無涉成員負向情緒時，成員較能順利表達與分享，學習並覺察彼此情緒調節的方式。結束後成員滿意度高，亦全程出席參與意願高，但領導者觀察成員對於團體中較難完全投入，參與動機多為團體中獲得理解與他人互動，學習了解情緒知能因成員年齡與專注力狀態成效並不明顯，但成員間熟悉感提升有益於人際關係和諧與情緒穩定。</w:t>
      </w:r>
    </w:p>
    <w:p w14:paraId="44F704B6" w14:textId="0B6B9190" w:rsidR="00315938" w:rsidRDefault="00245A1D" w:rsidP="00315938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四、結論與反思：</w:t>
      </w:r>
      <w:r>
        <w:rPr>
          <w:rFonts w:ascii="標楷體" w:eastAsia="標楷體" w:hAnsi="標楷體" w:cs="標楷體"/>
          <w:b/>
          <w:sz w:val="24"/>
          <w:szCs w:val="24"/>
        </w:rPr>
        <w:br/>
      </w:r>
      <w:r>
        <w:rPr>
          <w:rFonts w:ascii="標楷體" w:eastAsia="標楷體" w:hAnsi="標楷體" w:cs="標楷體"/>
          <w:sz w:val="24"/>
          <w:szCs w:val="24"/>
        </w:rPr>
        <w:t>(一)成員於團體外有一定衝突與交集，彼此信任較低，較難表達負面情緒，可減少過於靜態書寫與討論，透過結合動態類型趣味競賽</w:t>
      </w:r>
      <w:r w:rsidR="004D2737">
        <w:rPr>
          <w:rFonts w:ascii="標楷體" w:eastAsia="標楷體" w:hAnsi="標楷體" w:cs="標楷體" w:hint="eastAsia"/>
          <w:sz w:val="24"/>
          <w:szCs w:val="24"/>
        </w:rPr>
        <w:t>並</w:t>
      </w:r>
      <w:r>
        <w:rPr>
          <w:rFonts w:ascii="標楷體" w:eastAsia="標楷體" w:hAnsi="標楷體" w:cs="標楷體"/>
          <w:sz w:val="24"/>
          <w:szCs w:val="24"/>
        </w:rPr>
        <w:t>增加結構限制，使成員拉回注意力，更能傳達所欲讓成員學習的知能。同時考量成員年齡注意力低狀態，建議活動縮短時長增加次數，會更有助於成員建立關係。而於團體中發現成員有深層議題時，後續可由輔導室提供更多支持與輔導。</w:t>
      </w:r>
    </w:p>
    <w:p w14:paraId="0000000A" w14:textId="0245A5D1" w:rsidR="00914824" w:rsidRDefault="00245A1D" w:rsidP="00315938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(二)活動進行與成員當日的狀態有密切關係，須更彈性的去調整當天團體設計，透過當下的同理與成員彼此互相理解，利於推動後續團體活動的順利進行。成員產生情緒議題多源於團體外之人際、學業、家庭等不同面向，有不一的負面經驗，生活中較少獲得被理解、認可，反思於團體中除了REBT理論，可增加更多肯定與優勢觀點，運用不同理論的視角，提供成員更多矯正性經驗與接納，對於成員情緒穩定有幫助，同時提升團體凝聚力對於團體的進行亦有相當助益。</w:t>
      </w:r>
    </w:p>
    <w:p w14:paraId="0000000B" w14:textId="77777777" w:rsidR="00914824" w:rsidRDefault="00245A1D">
      <w:pPr>
        <w:spacing w:before="240" w:after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關鍵字：情緒探索、REBT、團體諮商、國中生</w:t>
      </w:r>
    </w:p>
    <w:sectPr w:rsidR="00914824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6AA58" w14:textId="77777777" w:rsidR="00A82237" w:rsidRDefault="00A82237" w:rsidP="00D137DF">
      <w:pPr>
        <w:spacing w:line="240" w:lineRule="auto"/>
      </w:pPr>
      <w:r>
        <w:separator/>
      </w:r>
    </w:p>
  </w:endnote>
  <w:endnote w:type="continuationSeparator" w:id="0">
    <w:p w14:paraId="648501B2" w14:textId="77777777" w:rsidR="00A82237" w:rsidRDefault="00A82237" w:rsidP="00D13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C83FE" w14:textId="77777777" w:rsidR="00A82237" w:rsidRDefault="00A82237" w:rsidP="00D137DF">
      <w:pPr>
        <w:spacing w:line="240" w:lineRule="auto"/>
      </w:pPr>
      <w:r>
        <w:separator/>
      </w:r>
    </w:p>
  </w:footnote>
  <w:footnote w:type="continuationSeparator" w:id="0">
    <w:p w14:paraId="365BEC4F" w14:textId="77777777" w:rsidR="00A82237" w:rsidRDefault="00A82237" w:rsidP="00D137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919B2"/>
    <w:multiLevelType w:val="hybridMultilevel"/>
    <w:tmpl w:val="13B8F48C"/>
    <w:lvl w:ilvl="0" w:tplc="8FB821E0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24"/>
    <w:rsid w:val="00156727"/>
    <w:rsid w:val="001D45C6"/>
    <w:rsid w:val="00224F6D"/>
    <w:rsid w:val="00245A1D"/>
    <w:rsid w:val="002F685C"/>
    <w:rsid w:val="00315938"/>
    <w:rsid w:val="004D2737"/>
    <w:rsid w:val="00747A4F"/>
    <w:rsid w:val="00747DAD"/>
    <w:rsid w:val="008A2190"/>
    <w:rsid w:val="00914824"/>
    <w:rsid w:val="009352CD"/>
    <w:rsid w:val="00A82237"/>
    <w:rsid w:val="00D1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B1B66"/>
  <w15:docId w15:val="{CBEC2947-3954-47E6-B5EF-3C8392E7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D13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37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3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37DF"/>
    <w:rPr>
      <w:sz w:val="20"/>
      <w:szCs w:val="20"/>
    </w:rPr>
  </w:style>
  <w:style w:type="paragraph" w:styleId="a9">
    <w:name w:val="List Paragraph"/>
    <w:basedOn w:val="a"/>
    <w:uiPriority w:val="34"/>
    <w:qFormat/>
    <w:rsid w:val="003159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2024-09-21T14:19:00Z</dcterms:created>
  <dcterms:modified xsi:type="dcterms:W3CDTF">2024-09-21T15:19:00Z</dcterms:modified>
</cp:coreProperties>
</file>