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8EAB1" w14:textId="77777777" w:rsidR="00145398" w:rsidRPr="003372FF" w:rsidRDefault="00145398" w:rsidP="00145398">
      <w:pPr>
        <w:widowControl/>
        <w:spacing w:line="360" w:lineRule="auto"/>
        <w:jc w:val="center"/>
        <w:rPr>
          <w:rFonts w:asciiTheme="minorEastAsia" w:hAnsiTheme="minorEastAsia"/>
          <w:b/>
          <w:bCs/>
          <w:szCs w:val="24"/>
        </w:rPr>
      </w:pPr>
      <w:r w:rsidRPr="003372FF">
        <w:rPr>
          <w:rFonts w:asciiTheme="minorEastAsia" w:hAnsiTheme="minorEastAsia"/>
          <w:b/>
          <w:bCs/>
          <w:szCs w:val="24"/>
        </w:rPr>
        <w:t>ADHD</w:t>
      </w:r>
      <w:r w:rsidRPr="003372FF">
        <w:rPr>
          <w:rFonts w:asciiTheme="minorEastAsia" w:hAnsiTheme="minorEastAsia" w:hint="eastAsia"/>
          <w:b/>
          <w:bCs/>
          <w:szCs w:val="24"/>
        </w:rPr>
        <w:t>兒童情緒探索團體遊戲治療方案設計</w:t>
      </w:r>
    </w:p>
    <w:p w14:paraId="23F98716" w14:textId="46DD97FA" w:rsidR="003E40A9" w:rsidRPr="003372FF" w:rsidRDefault="003372FF" w:rsidP="003372FF">
      <w:pPr>
        <w:pStyle w:val="a9"/>
        <w:numPr>
          <w:ilvl w:val="0"/>
          <w:numId w:val="1"/>
        </w:numPr>
        <w:ind w:left="426"/>
        <w:rPr>
          <w:rFonts w:asciiTheme="minorEastAsia" w:hAnsiTheme="minorEastAsia"/>
          <w:b/>
          <w:bCs/>
        </w:rPr>
      </w:pPr>
      <w:r w:rsidRPr="003372FF">
        <w:rPr>
          <w:rFonts w:asciiTheme="minorEastAsia" w:hAnsiTheme="minorEastAsia" w:hint="eastAsia"/>
          <w:b/>
          <w:bCs/>
        </w:rPr>
        <w:t>研究目的</w:t>
      </w:r>
    </w:p>
    <w:p w14:paraId="5AA11A1B" w14:textId="247AF21E" w:rsidR="003372FF" w:rsidRDefault="003372FF" w:rsidP="003372FF">
      <w:pPr>
        <w:pStyle w:val="a9"/>
        <w:ind w:left="0" w:firstLineChars="236" w:firstLine="566"/>
        <w:jc w:val="both"/>
        <w:rPr>
          <w:rFonts w:asciiTheme="minorEastAsia" w:hAnsiTheme="minorEastAsia"/>
        </w:rPr>
      </w:pPr>
      <w:r w:rsidRPr="003372FF">
        <w:rPr>
          <w:rFonts w:asciiTheme="minorEastAsia" w:hAnsiTheme="minorEastAsia" w:cs="Times New Roman"/>
        </w:rPr>
        <w:t>ADHD</w:t>
      </w:r>
      <w:r w:rsidRPr="003372FF">
        <w:rPr>
          <w:rFonts w:asciiTheme="minorEastAsia" w:hAnsiTheme="minorEastAsia"/>
        </w:rPr>
        <w:t>是一種常見於學齡兒童的神經發展障礙，會影響學習與人際關係。我國研究顯示ADHD盛行率約為7.5%至10%，2023年最新數據為9.02%，男童比例高於女童。根據DSM-5，ADHD核心症狀分為注意力不足與過動/衝動。Brown（2002,2005）指出，雖情緒調節困難並非診斷標準，許多ADHD兒童仍面臨顯著情緒問題，且</w:t>
      </w:r>
      <w:proofErr w:type="spellStart"/>
      <w:r w:rsidRPr="003372FF">
        <w:rPr>
          <w:rFonts w:asciiTheme="minorEastAsia" w:hAnsiTheme="minorEastAsia"/>
        </w:rPr>
        <w:t>Sjöwall</w:t>
      </w:r>
      <w:proofErr w:type="spellEnd"/>
      <w:r w:rsidRPr="003372FF">
        <w:rPr>
          <w:rFonts w:asciiTheme="minorEastAsia" w:hAnsiTheme="minorEastAsia"/>
        </w:rPr>
        <w:t>等人（2013）研究顯示情緒功能缺陷比例超過80%。然而，國內以「ADHD兒童」、「情緒」及「遊戲治療」為關鍵字的研究仍相當有限。因此，研究者嘗試設計一套結合遊戲治療元素的情緒探索團體方案，期望能透過實際執行驗證其成效，為ADHD兒童提供更有效的情緒支持與介入策略。</w:t>
      </w:r>
    </w:p>
    <w:p w14:paraId="7D8427E7" w14:textId="7954AB7B" w:rsidR="003372FF" w:rsidRDefault="003372FF" w:rsidP="003372FF">
      <w:pPr>
        <w:pStyle w:val="a9"/>
        <w:numPr>
          <w:ilvl w:val="0"/>
          <w:numId w:val="1"/>
        </w:numPr>
        <w:ind w:left="426"/>
        <w:rPr>
          <w:rFonts w:asciiTheme="minorEastAsia" w:hAnsiTheme="minorEastAsia"/>
          <w:b/>
          <w:bCs/>
        </w:rPr>
      </w:pPr>
      <w:r w:rsidRPr="003372FF">
        <w:rPr>
          <w:rFonts w:asciiTheme="minorEastAsia" w:hAnsiTheme="minorEastAsia" w:hint="eastAsia"/>
          <w:b/>
          <w:bCs/>
        </w:rPr>
        <w:t>研究設計</w:t>
      </w:r>
    </w:p>
    <w:p w14:paraId="32510E14" w14:textId="77777777" w:rsidR="003372FF" w:rsidRDefault="003372FF" w:rsidP="003372FF">
      <w:pPr>
        <w:pStyle w:val="a9"/>
        <w:ind w:left="0" w:firstLineChars="173" w:firstLine="423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  <w:bCs/>
        </w:rPr>
        <w:t xml:space="preserve"> </w:t>
      </w:r>
      <w:r w:rsidRPr="003372FF">
        <w:rPr>
          <w:rFonts w:asciiTheme="minorEastAsia" w:hAnsiTheme="minorEastAsia"/>
        </w:rPr>
        <w:t>本研究採用文獻回顧法，整理過往關於兒童中心遊戲治療團體的相關論述，以及 ADHD 兒童在情緒表達與調節方面所面臨的挑戰，作為設計本情緒探索團體遊戲治療方案的基礎。此方案旨在為 ADHD 兒童提供一個安全、保密且充滿信任的團體環境，讓其透過遊戲作為媒介，以</w:t>
      </w:r>
      <w:r w:rsidRPr="003372FF">
        <w:rPr>
          <w:rFonts w:asciiTheme="minorEastAsia" w:hAnsiTheme="minorEastAsia" w:hint="eastAsia"/>
        </w:rPr>
        <w:t>語言</w:t>
      </w:r>
      <w:r w:rsidRPr="003372FF">
        <w:rPr>
          <w:rFonts w:asciiTheme="minorEastAsia" w:hAnsiTheme="minorEastAsia"/>
        </w:rPr>
        <w:t>或非</w:t>
      </w:r>
      <w:r w:rsidRPr="003372FF">
        <w:rPr>
          <w:rFonts w:asciiTheme="minorEastAsia" w:hAnsiTheme="minorEastAsia" w:hint="eastAsia"/>
        </w:rPr>
        <w:t>語言</w:t>
      </w:r>
      <w:r w:rsidRPr="003372FF">
        <w:rPr>
          <w:rFonts w:asciiTheme="minorEastAsia" w:hAnsiTheme="minorEastAsia"/>
        </w:rPr>
        <w:t>的形式，結合隱喻與象徵的表達方式，呈現其情緒經驗。透過團體中的互動歷程，協助成員逐步發展情緒辨識與表達、自我控制、強化人際互動技巧，並減緩情緒困擾，</w:t>
      </w:r>
      <w:r w:rsidRPr="003372FF">
        <w:rPr>
          <w:rFonts w:asciiTheme="minorEastAsia" w:hAnsiTheme="minorEastAsia" w:hint="eastAsia"/>
        </w:rPr>
        <w:t>以</w:t>
      </w:r>
      <w:r w:rsidRPr="003372FF">
        <w:rPr>
          <w:rFonts w:asciiTheme="minorEastAsia" w:hAnsiTheme="minorEastAsia"/>
        </w:rPr>
        <w:t>促進 ADHD 兒童情緒覺察與調節能力之提升的目標。</w:t>
      </w:r>
    </w:p>
    <w:p w14:paraId="1E408354" w14:textId="2798D1FA" w:rsidR="003372FF" w:rsidRDefault="003372FF" w:rsidP="003372FF">
      <w:pPr>
        <w:pStyle w:val="a9"/>
        <w:numPr>
          <w:ilvl w:val="0"/>
          <w:numId w:val="1"/>
        </w:numPr>
        <w:ind w:left="426"/>
        <w:rPr>
          <w:rFonts w:asciiTheme="minorEastAsia" w:hAnsiTheme="minorEastAsia"/>
          <w:b/>
          <w:bCs/>
        </w:rPr>
      </w:pPr>
      <w:r w:rsidRPr="003372FF">
        <w:rPr>
          <w:rFonts w:asciiTheme="minorEastAsia" w:hAnsiTheme="minorEastAsia" w:hint="eastAsia"/>
          <w:b/>
          <w:bCs/>
        </w:rPr>
        <w:t>研究發現</w:t>
      </w:r>
    </w:p>
    <w:p w14:paraId="090CB8A1" w14:textId="5BC02D84" w:rsidR="003372FF" w:rsidRDefault="003C5062" w:rsidP="003C5062">
      <w:pPr>
        <w:pStyle w:val="a9"/>
        <w:ind w:left="0" w:firstLineChars="231" w:firstLine="554"/>
        <w:jc w:val="both"/>
        <w:rPr>
          <w:rFonts w:asciiTheme="minorEastAsia" w:hAnsiTheme="minorEastAsia" w:hint="eastAsia"/>
        </w:rPr>
      </w:pPr>
      <w:r w:rsidRPr="003C5062">
        <w:rPr>
          <w:rFonts w:asciiTheme="minorEastAsia" w:hAnsiTheme="minorEastAsia"/>
        </w:rPr>
        <w:t>本研究依據Brown（2002, 2005）及</w:t>
      </w:r>
      <w:proofErr w:type="spellStart"/>
      <w:r w:rsidRPr="003C5062">
        <w:rPr>
          <w:rFonts w:asciiTheme="minorEastAsia" w:hAnsiTheme="minorEastAsia"/>
        </w:rPr>
        <w:t>Sjöwall</w:t>
      </w:r>
      <w:proofErr w:type="spellEnd"/>
      <w:r w:rsidRPr="003C5062">
        <w:rPr>
          <w:rFonts w:asciiTheme="minorEastAsia" w:hAnsiTheme="minorEastAsia"/>
        </w:rPr>
        <w:t>等人（2013）對ADHD兒童情緒困難的臨床觀察，將情緒辨識、覺察與調節作為方案設計的核心目標。方案以兒童中心團體遊戲治療模式為基礎，活動內容採非指導性與遊戲化的方式，並考量ADHD兒童專注力有限及對具體活動的偏好，設計中包含短時且多元的遊戲單元，如情緒卡片猜測、角色扮演、繪製情緒怪獸及合作性桌遊，並透過多樣化媒材（表情卡、情境卡、畫紙、彩色筆、遊戲棋盤等）提升參與動機。團體初期以建立安全氛圍與認識情緒為重點，中期逐步引導成員創造並表達情緒，後期則強調情緒調節策略的練習及團體互動合作。最終藉由情緒回顧與正向回饋，促進兒童統整情緒學習歷程並提升自我肯定感。</w:t>
      </w:r>
    </w:p>
    <w:p w14:paraId="1B8C1369" w14:textId="3E6745C9" w:rsidR="003C5062" w:rsidRPr="003C5062" w:rsidRDefault="003C5062" w:rsidP="003C5062">
      <w:pPr>
        <w:pStyle w:val="a9"/>
        <w:numPr>
          <w:ilvl w:val="0"/>
          <w:numId w:val="1"/>
        </w:numPr>
        <w:ind w:left="426"/>
        <w:rPr>
          <w:rFonts w:asciiTheme="minorEastAsia" w:hAnsiTheme="minorEastAsia" w:hint="eastAsia"/>
          <w:b/>
          <w:bCs/>
        </w:rPr>
      </w:pPr>
      <w:r w:rsidRPr="003C5062">
        <w:rPr>
          <w:rFonts w:asciiTheme="minorEastAsia" w:hAnsiTheme="minorEastAsia" w:hint="eastAsia"/>
          <w:b/>
          <w:bCs/>
        </w:rPr>
        <w:t>結論</w:t>
      </w:r>
    </w:p>
    <w:p w14:paraId="1CE93B8E" w14:textId="77777777" w:rsidR="003C5062" w:rsidRDefault="003C5062" w:rsidP="003C5062">
      <w:pPr>
        <w:pStyle w:val="a9"/>
        <w:ind w:left="0" w:firstLineChars="236" w:firstLine="566"/>
        <w:jc w:val="both"/>
        <w:rPr>
          <w:rFonts w:asciiTheme="minorEastAsia" w:hAnsiTheme="minorEastAsia"/>
          <w:color w:val="000000" w:themeColor="text1"/>
          <w:szCs w:val="24"/>
        </w:rPr>
      </w:pPr>
      <w:r>
        <w:rPr>
          <w:rFonts w:asciiTheme="minorEastAsia" w:hAnsiTheme="minorEastAsia" w:hint="eastAsia"/>
          <w:color w:val="000000" w:themeColor="text1"/>
          <w:szCs w:val="24"/>
        </w:rPr>
        <w:t>本研究以兒童中心遊戲治療團體為理念基礎，輔以各類媒材，如乾淨襪子、棉花、大富翁等，設計</w:t>
      </w:r>
      <w:r>
        <w:rPr>
          <w:rFonts w:asciiTheme="minorEastAsia" w:hAnsiTheme="minorEastAsia"/>
          <w:color w:val="000000" w:themeColor="text1"/>
          <w:szCs w:val="24"/>
        </w:rPr>
        <w:t>ADHD</w:t>
      </w:r>
      <w:r>
        <w:rPr>
          <w:rFonts w:asciiTheme="minorEastAsia" w:hAnsiTheme="minorEastAsia" w:hint="eastAsia"/>
          <w:color w:val="000000" w:themeColor="text1"/>
          <w:szCs w:val="24"/>
        </w:rPr>
        <w:t>兒童情緒探索團體遊戲治療方案，透過團體遊戲治療的情境，讓成員在參與歷程中有機會與同儕互動，進而學習並練習情緒調節與情緒覺察技巧。雖然本方案尚未實際實施，但期望未來能進行方案的實務應用與成效驗證，以提供後續研究者參考。</w:t>
      </w:r>
    </w:p>
    <w:p w14:paraId="0F6707AA" w14:textId="77777777" w:rsidR="003C5062" w:rsidRDefault="003C5062" w:rsidP="003C5062">
      <w:pPr>
        <w:jc w:val="both"/>
        <w:rPr>
          <w:rFonts w:asciiTheme="minorEastAsia" w:hAnsiTheme="minorEastAsia"/>
          <w:color w:val="000000" w:themeColor="text1"/>
          <w:szCs w:val="24"/>
        </w:rPr>
      </w:pPr>
    </w:p>
    <w:p w14:paraId="4D564198" w14:textId="77777777" w:rsidR="003C5062" w:rsidRDefault="003C5062" w:rsidP="003C5062">
      <w:pPr>
        <w:jc w:val="both"/>
        <w:rPr>
          <w:rFonts w:asciiTheme="minorEastAsia" w:hAnsiTheme="minorEastAsia"/>
          <w:color w:val="000000" w:themeColor="text1"/>
          <w:szCs w:val="24"/>
        </w:rPr>
      </w:pPr>
    </w:p>
    <w:p w14:paraId="41203F8D" w14:textId="5AFA296D" w:rsidR="003C5062" w:rsidRPr="000819F5" w:rsidRDefault="003C5062" w:rsidP="003C5062">
      <w:pPr>
        <w:rPr>
          <w:rFonts w:ascii="新細明體" w:eastAsia="新細明體" w:hAnsi="新細明體" w:cs="新細明體"/>
          <w:color w:val="151515"/>
          <w:szCs w:val="24"/>
          <w:highlight w:val="white"/>
        </w:rPr>
      </w:pPr>
      <w:r w:rsidRPr="003C5062">
        <w:rPr>
          <w:rFonts w:asciiTheme="minorEastAsia" w:hAnsiTheme="minorEastAsia" w:hint="eastAsia"/>
          <w:b/>
          <w:bCs/>
          <w:color w:val="000000" w:themeColor="text1"/>
          <w:szCs w:val="24"/>
        </w:rPr>
        <w:t>關鍵字：</w:t>
      </w:r>
      <w:r>
        <w:rPr>
          <w:rFonts w:asciiTheme="minorEastAsia" w:hAnsiTheme="minorEastAsia"/>
          <w:color w:val="000000" w:themeColor="text1"/>
          <w:szCs w:val="24"/>
        </w:rPr>
        <w:t>ADHD</w:t>
      </w:r>
      <w:r>
        <w:rPr>
          <w:rFonts w:asciiTheme="minorEastAsia" w:hAnsiTheme="minorEastAsia" w:hint="eastAsia"/>
          <w:color w:val="000000" w:themeColor="text1"/>
          <w:szCs w:val="24"/>
        </w:rPr>
        <w:t>兒童、情緒探索團體、</w:t>
      </w:r>
      <w:r w:rsidRPr="000819F5">
        <w:rPr>
          <w:rFonts w:ascii="新細明體" w:eastAsia="新細明體" w:hAnsi="新細明體" w:cs="新細明體"/>
          <w:color w:val="151515"/>
          <w:szCs w:val="24"/>
          <w:highlight w:val="white"/>
        </w:rPr>
        <w:t>兒童中心團體遊戲治療</w:t>
      </w:r>
    </w:p>
    <w:p w14:paraId="0D653455" w14:textId="6A95E6EF" w:rsidR="003372FF" w:rsidRPr="003C5062" w:rsidRDefault="003372FF" w:rsidP="003C5062">
      <w:pPr>
        <w:jc w:val="both"/>
        <w:rPr>
          <w:rFonts w:asciiTheme="minorEastAsia" w:hAnsiTheme="minorEastAsia" w:hint="eastAsia"/>
          <w:b/>
          <w:bCs/>
        </w:rPr>
      </w:pPr>
    </w:p>
    <w:sectPr w:rsidR="003372FF" w:rsidRPr="003C50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C0CC6"/>
    <w:multiLevelType w:val="hybridMultilevel"/>
    <w:tmpl w:val="5B7AF4E6"/>
    <w:lvl w:ilvl="0" w:tplc="79FC4F5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85633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98"/>
    <w:rsid w:val="0006118D"/>
    <w:rsid w:val="0008463F"/>
    <w:rsid w:val="000B34F4"/>
    <w:rsid w:val="00107A6A"/>
    <w:rsid w:val="00145398"/>
    <w:rsid w:val="001776D4"/>
    <w:rsid w:val="00183855"/>
    <w:rsid w:val="001B00CD"/>
    <w:rsid w:val="001D76E7"/>
    <w:rsid w:val="001F13B1"/>
    <w:rsid w:val="00291C62"/>
    <w:rsid w:val="003372FF"/>
    <w:rsid w:val="003C102E"/>
    <w:rsid w:val="003C5062"/>
    <w:rsid w:val="003D5506"/>
    <w:rsid w:val="003E40A9"/>
    <w:rsid w:val="00436791"/>
    <w:rsid w:val="004630F6"/>
    <w:rsid w:val="0054386B"/>
    <w:rsid w:val="00556FBD"/>
    <w:rsid w:val="00651E1F"/>
    <w:rsid w:val="006712B2"/>
    <w:rsid w:val="006E44DF"/>
    <w:rsid w:val="007A010A"/>
    <w:rsid w:val="008146D6"/>
    <w:rsid w:val="008519F9"/>
    <w:rsid w:val="00914D88"/>
    <w:rsid w:val="009649BD"/>
    <w:rsid w:val="009A7CC8"/>
    <w:rsid w:val="009C3908"/>
    <w:rsid w:val="00A1130C"/>
    <w:rsid w:val="00A170E3"/>
    <w:rsid w:val="00A33B45"/>
    <w:rsid w:val="00AC2CBF"/>
    <w:rsid w:val="00AF3D07"/>
    <w:rsid w:val="00AF5DEE"/>
    <w:rsid w:val="00B344C0"/>
    <w:rsid w:val="00C90ED0"/>
    <w:rsid w:val="00D41DB4"/>
    <w:rsid w:val="00D62380"/>
    <w:rsid w:val="00D81D29"/>
    <w:rsid w:val="00E13DAC"/>
    <w:rsid w:val="00E3126F"/>
    <w:rsid w:val="00E63629"/>
    <w:rsid w:val="00F42E55"/>
    <w:rsid w:val="00F8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045A1F"/>
  <w15:chartTrackingRefBased/>
  <w15:docId w15:val="{AF9FDB2E-268D-E040-A787-EB7E4CF9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98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53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39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39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3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398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398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398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398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4539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45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4539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453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4539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4539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4539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4539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453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53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45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3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453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453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3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3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4539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453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ee910523@gmail.com</dc:creator>
  <cp:keywords/>
  <dc:description/>
  <cp:lastModifiedBy>ee910523@gmail.com</cp:lastModifiedBy>
  <cp:revision>2</cp:revision>
  <dcterms:created xsi:type="dcterms:W3CDTF">2025-08-04T04:52:00Z</dcterms:created>
  <dcterms:modified xsi:type="dcterms:W3CDTF">2025-08-04T05:10:00Z</dcterms:modified>
</cp:coreProperties>
</file>