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8AD7" w14:textId="69D179CC" w:rsidR="00100DC1" w:rsidRPr="004645A7" w:rsidRDefault="00100DC1" w:rsidP="004645A7">
      <w:pPr>
        <w:spacing w:line="360" w:lineRule="auto"/>
        <w:jc w:val="center"/>
        <w:rPr>
          <w:rFonts w:asciiTheme="majorHAnsi" w:eastAsiaTheme="majorHAnsi" w:hAnsiTheme="majorHAnsi" w:cs="標楷體" w:hint="eastAsia"/>
          <w:b/>
          <w:bCs/>
          <w:sz w:val="28"/>
          <w:szCs w:val="28"/>
          <w:lang w:val="en-US"/>
        </w:rPr>
      </w:pPr>
      <w:r w:rsidRPr="004645A7">
        <w:rPr>
          <w:rFonts w:asciiTheme="majorHAnsi" w:eastAsiaTheme="majorHAnsi" w:hAnsiTheme="majorHAnsi" w:cs="標楷體" w:hint="eastAsia"/>
          <w:b/>
          <w:bCs/>
          <w:sz w:val="28"/>
          <w:szCs w:val="28"/>
          <w:lang w:val="en-US"/>
        </w:rPr>
        <w:t>桌遊媒介使用團體諮商對大學生人際關係之</w:t>
      </w:r>
      <w:r w:rsidR="00C027AA" w:rsidRPr="004645A7">
        <w:rPr>
          <w:rFonts w:asciiTheme="majorHAnsi" w:eastAsiaTheme="majorHAnsi" w:hAnsiTheme="majorHAnsi" w:cs="標楷體" w:hint="eastAsia"/>
          <w:b/>
          <w:bCs/>
          <w:sz w:val="28"/>
          <w:szCs w:val="28"/>
          <w:lang w:val="en-US"/>
        </w:rPr>
        <w:t>使用</w:t>
      </w:r>
      <w:r w:rsidR="004F7935" w:rsidRPr="004645A7">
        <w:rPr>
          <w:rFonts w:asciiTheme="majorHAnsi" w:eastAsiaTheme="majorHAnsi" w:hAnsiTheme="majorHAnsi" w:cs="標楷體" w:hint="eastAsia"/>
          <w:b/>
          <w:bCs/>
          <w:sz w:val="28"/>
          <w:szCs w:val="28"/>
          <w:lang w:val="en-US"/>
        </w:rPr>
        <w:t>的幫助</w:t>
      </w:r>
      <w:r w:rsidR="003D4FC9" w:rsidRPr="004645A7">
        <w:rPr>
          <w:rFonts w:asciiTheme="majorHAnsi" w:eastAsiaTheme="majorHAnsi" w:hAnsiTheme="majorHAnsi" w:cs="標楷體" w:hint="eastAsia"/>
          <w:b/>
          <w:bCs/>
          <w:sz w:val="28"/>
          <w:szCs w:val="28"/>
          <w:lang w:val="en-US"/>
        </w:rPr>
        <w:t>及</w:t>
      </w:r>
      <w:r w:rsidR="004F7935" w:rsidRPr="004645A7">
        <w:rPr>
          <w:rFonts w:asciiTheme="majorHAnsi" w:eastAsiaTheme="majorHAnsi" w:hAnsiTheme="majorHAnsi" w:cs="標楷體" w:hint="eastAsia"/>
          <w:b/>
          <w:bCs/>
          <w:sz w:val="28"/>
          <w:szCs w:val="28"/>
          <w:lang w:val="en-US"/>
        </w:rPr>
        <w:t>困難</w:t>
      </w:r>
    </w:p>
    <w:p w14:paraId="151C4CEE" w14:textId="056743C1" w:rsidR="00100DC1" w:rsidRPr="004645A7" w:rsidRDefault="00100DC1" w:rsidP="004645A7">
      <w:pPr>
        <w:spacing w:line="360" w:lineRule="auto"/>
        <w:rPr>
          <w:rFonts w:asciiTheme="majorHAnsi" w:eastAsiaTheme="majorHAnsi" w:hAnsiTheme="majorHAnsi" w:cs="標楷體" w:hint="eastAsia"/>
          <w:b/>
          <w:bCs/>
        </w:rPr>
      </w:pPr>
      <w:r w:rsidRPr="004645A7">
        <w:rPr>
          <w:rFonts w:asciiTheme="majorHAnsi" w:eastAsiaTheme="majorHAnsi" w:hAnsiTheme="majorHAnsi" w:cs="標楷體" w:hint="eastAsia"/>
          <w:b/>
          <w:bCs/>
          <w:lang w:val="en-US"/>
        </w:rPr>
        <w:t>一、</w:t>
      </w:r>
      <w:r w:rsidRPr="004645A7">
        <w:rPr>
          <w:rFonts w:asciiTheme="majorHAnsi" w:eastAsiaTheme="majorHAnsi" w:hAnsiTheme="majorHAnsi" w:cs="標楷體" w:hint="eastAsia"/>
          <w:b/>
          <w:bCs/>
        </w:rPr>
        <w:t>研究</w:t>
      </w:r>
      <w:r w:rsidR="007776B4">
        <w:rPr>
          <w:rFonts w:asciiTheme="majorHAnsi" w:eastAsiaTheme="majorHAnsi" w:hAnsiTheme="majorHAnsi" w:cs="標楷體" w:hint="eastAsia"/>
          <w:b/>
          <w:bCs/>
        </w:rPr>
        <w:t>目的</w:t>
      </w:r>
      <w:r w:rsidRPr="004645A7">
        <w:rPr>
          <w:rFonts w:asciiTheme="majorHAnsi" w:eastAsiaTheme="majorHAnsi" w:hAnsiTheme="majorHAnsi" w:cs="標楷體" w:hint="eastAsia"/>
          <w:b/>
          <w:bCs/>
        </w:rPr>
        <w:t>與</w:t>
      </w:r>
      <w:r w:rsidR="007776B4">
        <w:rPr>
          <w:rFonts w:asciiTheme="majorHAnsi" w:eastAsiaTheme="majorHAnsi" w:hAnsiTheme="majorHAnsi" w:cs="標楷體" w:hint="eastAsia"/>
          <w:b/>
          <w:bCs/>
        </w:rPr>
        <w:t>目標</w:t>
      </w:r>
    </w:p>
    <w:p w14:paraId="4676C7B5" w14:textId="54D35ACE" w:rsidR="00100DC1" w:rsidRPr="004645A7" w:rsidRDefault="00CF5A6E" w:rsidP="004645A7">
      <w:pPr>
        <w:spacing w:line="360" w:lineRule="auto"/>
        <w:ind w:firstLine="480"/>
        <w:rPr>
          <w:rFonts w:asciiTheme="majorHAnsi" w:eastAsiaTheme="majorHAnsi" w:hAnsiTheme="majorHAnsi" w:cs="Courier New" w:hint="eastAsia"/>
          <w:lang w:val="en-US"/>
        </w:rPr>
      </w:pPr>
      <w:r w:rsidRPr="004645A7">
        <w:rPr>
          <w:rFonts w:asciiTheme="majorHAnsi" w:eastAsiaTheme="majorHAnsi" w:hAnsiTheme="majorHAnsi" w:cs="標楷體" w:hint="eastAsia"/>
          <w:lang w:val="en-US"/>
        </w:rPr>
        <w:t>對大學生而言，人際關係已經成為在校園中非常重要的一部分，</w:t>
      </w:r>
      <w:r w:rsidR="00164036" w:rsidRPr="004645A7">
        <w:rPr>
          <w:rFonts w:asciiTheme="majorHAnsi" w:eastAsiaTheme="majorHAnsi" w:hAnsiTheme="majorHAnsi" w:cs="標楷體" w:hint="eastAsia"/>
          <w:lang w:val="en-US"/>
        </w:rPr>
        <w:t>而人際關係的困擾已成為大學生生活壓力主要來源之一，人際關係問題更影響大學生學業成就與生活適應(</w:t>
      </w:r>
      <w:r w:rsidR="004421F3" w:rsidRPr="004645A7">
        <w:rPr>
          <w:rFonts w:asciiTheme="majorHAnsi" w:eastAsiaTheme="majorHAnsi" w:hAnsiTheme="majorHAnsi" w:cs="標楷體" w:hint="eastAsia"/>
          <w:lang w:val="en-US"/>
        </w:rPr>
        <w:t>林家瑩、林韋誠、鄭嫥嫥，2010）。根據世新大學學生輔導中心 (2000)針對1904位學生統計研究，有28%的大學生不滿意自己的人際關係，73.9%認為學校需要加強人際關係輔導(世新大學學生輔導中心，2000)，</w:t>
      </w:r>
      <w:r w:rsidR="00554386" w:rsidRPr="004645A7">
        <w:rPr>
          <w:rFonts w:asciiTheme="majorHAnsi" w:eastAsiaTheme="majorHAnsi" w:hAnsiTheme="majorHAnsi" w:cs="標楷體" w:hint="eastAsia"/>
          <w:lang w:val="en-US"/>
        </w:rPr>
        <w:t>由此可知人際關係輔導</w:t>
      </w:r>
      <w:r w:rsidR="007A68CD" w:rsidRPr="004645A7">
        <w:rPr>
          <w:rFonts w:asciiTheme="majorHAnsi" w:eastAsiaTheme="majorHAnsi" w:hAnsiTheme="majorHAnsi" w:cs="標楷體" w:hint="eastAsia"/>
          <w:lang w:val="en-US"/>
        </w:rPr>
        <w:t>在各大專院校中</w:t>
      </w:r>
      <w:r w:rsidR="00554386" w:rsidRPr="004645A7">
        <w:rPr>
          <w:rFonts w:asciiTheme="majorHAnsi" w:eastAsiaTheme="majorHAnsi" w:hAnsiTheme="majorHAnsi" w:cs="標楷體" w:hint="eastAsia"/>
          <w:lang w:val="en-US"/>
        </w:rPr>
        <w:t>值得重視的主題</w:t>
      </w:r>
      <w:r w:rsidR="004421F3" w:rsidRPr="004645A7">
        <w:rPr>
          <w:rFonts w:asciiTheme="majorHAnsi" w:eastAsiaTheme="majorHAnsi" w:hAnsiTheme="majorHAnsi" w:cs="標楷體" w:hint="eastAsia"/>
          <w:lang w:val="en-US"/>
        </w:rPr>
        <w:t>。</w:t>
      </w:r>
      <w:r w:rsidR="00A4546A" w:rsidRPr="004645A7">
        <w:rPr>
          <w:rFonts w:asciiTheme="majorHAnsi" w:eastAsiaTheme="majorHAnsi" w:hAnsiTheme="majorHAnsi" w:cs="標楷體" w:hint="eastAsia"/>
          <w:lang w:val="en-US"/>
        </w:rPr>
        <w:t>而運用桌遊媒介在人際關係的團體諮商中，有助於將內在情緒及想法表達出來（</w:t>
      </w:r>
      <w:r w:rsidR="00A4546A" w:rsidRPr="004645A7">
        <w:rPr>
          <w:rFonts w:asciiTheme="majorHAnsi" w:eastAsiaTheme="majorHAnsi" w:hAnsiTheme="majorHAnsi" w:cs="Times New Roman" w:hint="eastAsia"/>
          <w:color w:val="000000"/>
          <w:bdr w:val="nil"/>
          <w:lang w:val="ja-JP" w:eastAsia="ja-JP"/>
        </w:rPr>
        <w:t>王菀姿、詹艾蓁</w:t>
      </w:r>
      <w:r w:rsidR="00A4546A" w:rsidRPr="004645A7">
        <w:rPr>
          <w:rFonts w:asciiTheme="majorHAnsi" w:eastAsiaTheme="majorHAnsi" w:hAnsiTheme="majorHAnsi" w:cs="Times New Roman" w:hint="eastAsia"/>
          <w:color w:val="000000"/>
          <w:bdr w:val="nil"/>
          <w:lang w:val="ja-JP"/>
        </w:rPr>
        <w:t>，</w:t>
      </w:r>
      <w:r w:rsidR="00A4546A" w:rsidRPr="004645A7">
        <w:rPr>
          <w:rFonts w:asciiTheme="majorHAnsi" w:eastAsiaTheme="majorHAnsi" w:hAnsiTheme="majorHAnsi" w:cs="Times New Roman" w:hint="eastAsia"/>
          <w:color w:val="000000"/>
          <w:bdr w:val="nil"/>
          <w:lang w:val="ja-JP" w:eastAsia="ja-JP"/>
        </w:rPr>
        <w:t>2019</w:t>
      </w:r>
      <w:r w:rsidR="00A4546A" w:rsidRPr="004645A7">
        <w:rPr>
          <w:rFonts w:asciiTheme="majorHAnsi" w:eastAsiaTheme="majorHAnsi" w:hAnsiTheme="majorHAnsi" w:cs="標楷體" w:hint="eastAsia"/>
          <w:lang w:val="en-US"/>
        </w:rPr>
        <w:t>），在人際團體的設計中，使用不同治療主題搭配兼具象徵性與規則性的桌遊為媒介，可在進行遊戲的同時，可讓團體成員在團體中體驗到</w:t>
      </w:r>
      <w:r w:rsidR="002B4E3F" w:rsidRPr="004645A7">
        <w:rPr>
          <w:rFonts w:asciiTheme="majorHAnsi" w:eastAsiaTheme="majorHAnsi" w:hAnsiTheme="majorHAnsi" w:cs="標楷體" w:hint="eastAsia"/>
          <w:lang w:val="en-US"/>
        </w:rPr>
        <w:t>具有規範、有界限與有共同目標的人際關係。</w:t>
      </w:r>
    </w:p>
    <w:p w14:paraId="7E66B392" w14:textId="77777777" w:rsidR="00D3057E" w:rsidRPr="004645A7" w:rsidRDefault="00D3057E" w:rsidP="004645A7">
      <w:pPr>
        <w:spacing w:line="360" w:lineRule="auto"/>
        <w:rPr>
          <w:rFonts w:asciiTheme="majorHAnsi" w:eastAsiaTheme="majorHAnsi" w:hAnsiTheme="majorHAnsi" w:cs="標楷體" w:hint="eastAsia"/>
          <w:lang w:val="en-US"/>
        </w:rPr>
      </w:pPr>
    </w:p>
    <w:p w14:paraId="052ADD95" w14:textId="138CB527" w:rsidR="00100DC1" w:rsidRPr="004645A7" w:rsidRDefault="00100DC1" w:rsidP="004645A7">
      <w:pPr>
        <w:spacing w:line="360" w:lineRule="auto"/>
        <w:rPr>
          <w:rFonts w:asciiTheme="majorHAnsi" w:eastAsiaTheme="majorHAnsi" w:hAnsiTheme="majorHAnsi" w:cs="標楷體" w:hint="eastAsia"/>
          <w:b/>
          <w:bCs/>
          <w:lang w:val="en-US"/>
        </w:rPr>
      </w:pPr>
      <w:r w:rsidRPr="004645A7">
        <w:rPr>
          <w:rFonts w:asciiTheme="majorHAnsi" w:eastAsiaTheme="majorHAnsi" w:hAnsiTheme="majorHAnsi" w:cs="標楷體" w:hint="eastAsia"/>
          <w:b/>
          <w:bCs/>
          <w:lang w:val="en-US"/>
        </w:rPr>
        <w:t>二、</w:t>
      </w:r>
      <w:r w:rsidRPr="004645A7">
        <w:rPr>
          <w:rFonts w:asciiTheme="majorHAnsi" w:eastAsiaTheme="majorHAnsi" w:hAnsiTheme="majorHAnsi" w:cs="標楷體" w:hint="eastAsia"/>
          <w:b/>
          <w:bCs/>
        </w:rPr>
        <w:t>研究設計</w:t>
      </w:r>
    </w:p>
    <w:p w14:paraId="58C65904" w14:textId="6A8C82C8" w:rsidR="00100DC1" w:rsidRPr="004645A7" w:rsidRDefault="002B4E3F" w:rsidP="004645A7">
      <w:pPr>
        <w:spacing w:line="360" w:lineRule="auto"/>
        <w:jc w:val="both"/>
        <w:rPr>
          <w:rFonts w:asciiTheme="majorHAnsi" w:eastAsiaTheme="majorHAnsi" w:hAnsiTheme="majorHAnsi" w:cs="標楷體" w:hint="eastAsia"/>
          <w:lang w:val="en-US"/>
        </w:rPr>
      </w:pPr>
      <w:r w:rsidRPr="004645A7">
        <w:rPr>
          <w:rFonts w:asciiTheme="majorHAnsi" w:eastAsiaTheme="majorHAnsi" w:hAnsiTheme="majorHAnsi" w:cs="標楷體" w:hint="eastAsia"/>
          <w:lang w:val="en-US"/>
        </w:rPr>
        <w:tab/>
        <w:t>本研究採用質性研究方法中的敘說研究</w:t>
      </w:r>
      <w:r w:rsidRPr="004645A7">
        <w:rPr>
          <w:rFonts w:asciiTheme="majorHAnsi" w:eastAsiaTheme="majorHAnsi" w:hAnsiTheme="majorHAnsi" w:cs="標楷體" w:hint="eastAsia"/>
        </w:rPr>
        <w:t>(narrative study)，研究者以半結構式的訪談大綱，訪談曾在大專院相中使用桌遊為媒介在以人際為主題團體諮商的實習心理師，訪談時間約</w:t>
      </w:r>
      <w:r w:rsidRPr="004645A7">
        <w:rPr>
          <w:rFonts w:asciiTheme="majorHAnsi" w:eastAsiaTheme="majorHAnsi" w:hAnsiTheme="majorHAnsi" w:cs="標楷體" w:hint="eastAsia"/>
          <w:lang w:val="en-US"/>
        </w:rPr>
        <w:t>1小時，並以敘說分析的方式整理與呈現帶領團體過程中的自我經驗，</w:t>
      </w:r>
      <w:r w:rsidR="003D4FC9" w:rsidRPr="004645A7">
        <w:rPr>
          <w:rFonts w:asciiTheme="majorHAnsi" w:eastAsiaTheme="majorHAnsi" w:hAnsiTheme="majorHAnsi" w:cs="標楷體" w:hint="eastAsia"/>
          <w:lang w:val="en-US"/>
        </w:rPr>
        <w:t>在訪談中透過敘說的詮釋，整理三位實習心理師帶領人際關係團體諮商的故事。</w:t>
      </w:r>
    </w:p>
    <w:p w14:paraId="26FD623D" w14:textId="77777777" w:rsidR="00D3057E" w:rsidRPr="004645A7" w:rsidRDefault="00D3057E" w:rsidP="004645A7">
      <w:pPr>
        <w:spacing w:line="360" w:lineRule="auto"/>
        <w:rPr>
          <w:rFonts w:asciiTheme="majorHAnsi" w:eastAsiaTheme="majorHAnsi" w:hAnsiTheme="majorHAnsi" w:cs="標楷體" w:hint="eastAsia"/>
          <w:lang w:val="en-US"/>
        </w:rPr>
      </w:pPr>
    </w:p>
    <w:p w14:paraId="77E27DE6" w14:textId="437B3044" w:rsidR="00100DC1" w:rsidRPr="004645A7" w:rsidRDefault="00100DC1" w:rsidP="004645A7">
      <w:pPr>
        <w:spacing w:line="360" w:lineRule="auto"/>
        <w:rPr>
          <w:rFonts w:asciiTheme="majorHAnsi" w:eastAsiaTheme="majorHAnsi" w:hAnsiTheme="majorHAnsi" w:cs="標楷體" w:hint="eastAsia"/>
          <w:b/>
          <w:bCs/>
        </w:rPr>
      </w:pPr>
      <w:r w:rsidRPr="004645A7">
        <w:rPr>
          <w:rFonts w:asciiTheme="majorHAnsi" w:eastAsiaTheme="majorHAnsi" w:hAnsiTheme="majorHAnsi" w:cs="標楷體" w:hint="eastAsia"/>
          <w:b/>
          <w:bCs/>
          <w:lang w:val="en-US"/>
        </w:rPr>
        <w:t>三、</w:t>
      </w:r>
      <w:r w:rsidRPr="004645A7">
        <w:rPr>
          <w:rFonts w:asciiTheme="majorHAnsi" w:eastAsiaTheme="majorHAnsi" w:hAnsiTheme="majorHAnsi" w:cs="標楷體" w:hint="eastAsia"/>
          <w:b/>
          <w:bCs/>
        </w:rPr>
        <w:t>研究</w:t>
      </w:r>
      <w:r w:rsidR="007776B4">
        <w:rPr>
          <w:rFonts w:asciiTheme="majorHAnsi" w:eastAsiaTheme="majorHAnsi" w:hAnsiTheme="majorHAnsi" w:cs="標楷體" w:hint="eastAsia"/>
          <w:b/>
          <w:bCs/>
        </w:rPr>
        <w:t>發現</w:t>
      </w:r>
    </w:p>
    <w:p w14:paraId="058C44A8" w14:textId="243A82D1" w:rsidR="00100DC1" w:rsidRPr="004645A7" w:rsidRDefault="00C027AA" w:rsidP="004645A7">
      <w:pPr>
        <w:spacing w:line="360" w:lineRule="auto"/>
        <w:ind w:firstLine="480"/>
        <w:rPr>
          <w:rFonts w:asciiTheme="majorHAnsi" w:eastAsiaTheme="majorHAnsi" w:hAnsiTheme="majorHAnsi" w:cs="標楷體" w:hint="eastAsia"/>
          <w:lang w:val="en-US"/>
        </w:rPr>
      </w:pPr>
      <w:r w:rsidRPr="004645A7">
        <w:rPr>
          <w:rFonts w:asciiTheme="majorHAnsi" w:eastAsiaTheme="majorHAnsi" w:hAnsiTheme="majorHAnsi" w:cs="標楷體" w:hint="eastAsia"/>
        </w:rPr>
        <w:t>（</w:t>
      </w:r>
      <w:r w:rsidRPr="004645A7">
        <w:rPr>
          <w:rFonts w:asciiTheme="majorHAnsi" w:eastAsiaTheme="majorHAnsi" w:hAnsiTheme="majorHAnsi" w:cs="標楷體" w:hint="eastAsia"/>
          <w:lang w:val="en-US"/>
        </w:rPr>
        <w:t>一）實習心理師</w:t>
      </w:r>
      <w:r w:rsidR="000101A4" w:rsidRPr="004645A7">
        <w:rPr>
          <w:rFonts w:asciiTheme="majorHAnsi" w:eastAsiaTheme="majorHAnsi" w:hAnsiTheme="majorHAnsi" w:cs="標楷體" w:hint="eastAsia"/>
          <w:lang w:val="en-US"/>
        </w:rPr>
        <w:t>帶領大學生人際關係團體諮商使用桌遊媒介對人際團體的幫助，舉例如下：1.增加團體凝聚力，利於建立團體目標。2.協助團體成員間與團體領導者關係建立。3.協助成員自我揭露，提升自我覺察。4.體驗互助合作與有規範與界線的人際互動。5.促進成員間彼此的溝通技巧與能力。6.增強團體成員參與意願，體會動態式的團體諮商</w:t>
      </w:r>
      <w:r w:rsidR="004F7935" w:rsidRPr="004645A7">
        <w:rPr>
          <w:rFonts w:asciiTheme="majorHAnsi" w:eastAsiaTheme="majorHAnsi" w:hAnsiTheme="majorHAnsi" w:cs="標楷體" w:hint="eastAsia"/>
          <w:lang w:val="en-US"/>
        </w:rPr>
        <w:t>模式。</w:t>
      </w:r>
    </w:p>
    <w:p w14:paraId="4E7BA91E" w14:textId="590EF4E6" w:rsidR="00615288" w:rsidRPr="004645A7" w:rsidRDefault="004F7935" w:rsidP="004645A7">
      <w:pPr>
        <w:spacing w:line="360" w:lineRule="auto"/>
        <w:rPr>
          <w:rFonts w:asciiTheme="majorHAnsi" w:eastAsiaTheme="majorHAnsi" w:hAnsiTheme="majorHAnsi" w:cs="標楷體"/>
          <w:lang w:val="en-US"/>
        </w:rPr>
      </w:pPr>
      <w:r w:rsidRPr="004645A7">
        <w:rPr>
          <w:rFonts w:asciiTheme="majorHAnsi" w:eastAsiaTheme="majorHAnsi" w:hAnsiTheme="majorHAnsi" w:cs="標楷體" w:hint="eastAsia"/>
        </w:rPr>
        <w:tab/>
        <w:t>（二）</w:t>
      </w:r>
      <w:r w:rsidR="004645A7" w:rsidRPr="004645A7">
        <w:rPr>
          <w:rFonts w:asciiTheme="majorHAnsi" w:eastAsiaTheme="majorHAnsi" w:hAnsiTheme="majorHAnsi" w:cs="標楷體" w:hint="eastAsia"/>
          <w:lang w:val="en-US"/>
        </w:rPr>
        <w:t>實習心</w:t>
      </w:r>
      <w:r w:rsidRPr="004645A7">
        <w:rPr>
          <w:rFonts w:asciiTheme="majorHAnsi" w:eastAsiaTheme="majorHAnsi" w:hAnsiTheme="majorHAnsi" w:cs="標楷體" w:hint="eastAsia"/>
          <w:lang w:val="en-US"/>
        </w:rPr>
        <w:t>理師帶領大學生人際關係團體諮商使用桌遊媒介對人際團體的困</w:t>
      </w:r>
      <w:r w:rsidRPr="004645A7">
        <w:rPr>
          <w:rFonts w:asciiTheme="majorHAnsi" w:eastAsiaTheme="majorHAnsi" w:hAnsiTheme="majorHAnsi" w:cs="標楷體" w:hint="eastAsia"/>
          <w:lang w:val="en-US"/>
        </w:rPr>
        <w:lastRenderedPageBreak/>
        <w:t>難，舉例如下：1.操作桌遊時間長，團體時間難以掌控。2.對不擅於玩桌遊的團體成員使用困難。3.桌遊取得不易。4.</w:t>
      </w:r>
      <w:r w:rsidR="00A24AED" w:rsidRPr="004645A7">
        <w:rPr>
          <w:rFonts w:asciiTheme="majorHAnsi" w:eastAsiaTheme="majorHAnsi" w:hAnsiTheme="majorHAnsi" w:cs="標楷體" w:hint="eastAsia"/>
          <w:lang w:val="en-US"/>
        </w:rPr>
        <w:t>團體成員將注意力只放在桌遊，團體諮商的過程失去專注。5.成員勝負心強，影響參與團體的情緒。</w:t>
      </w:r>
    </w:p>
    <w:p w14:paraId="239D546C" w14:textId="77777777" w:rsidR="004645A7" w:rsidRPr="004645A7" w:rsidRDefault="004645A7" w:rsidP="004645A7">
      <w:pPr>
        <w:spacing w:line="360" w:lineRule="auto"/>
        <w:rPr>
          <w:rFonts w:asciiTheme="majorHAnsi" w:eastAsiaTheme="majorHAnsi" w:hAnsiTheme="majorHAnsi" w:cs="標楷體" w:hint="eastAsia"/>
          <w:lang w:val="en-US"/>
        </w:rPr>
      </w:pPr>
    </w:p>
    <w:p w14:paraId="3B52DE17" w14:textId="528FC1BE" w:rsidR="00100DC1" w:rsidRPr="004645A7" w:rsidRDefault="00100DC1" w:rsidP="004645A7">
      <w:pPr>
        <w:spacing w:line="360" w:lineRule="auto"/>
        <w:rPr>
          <w:rFonts w:asciiTheme="majorHAnsi" w:eastAsiaTheme="majorHAnsi" w:hAnsiTheme="majorHAnsi" w:cs="標楷體" w:hint="eastAsia"/>
          <w:b/>
          <w:bCs/>
        </w:rPr>
      </w:pPr>
      <w:r w:rsidRPr="004645A7">
        <w:rPr>
          <w:rFonts w:asciiTheme="majorHAnsi" w:eastAsiaTheme="majorHAnsi" w:hAnsiTheme="majorHAnsi" w:cs="標楷體" w:hint="eastAsia"/>
          <w:b/>
          <w:bCs/>
        </w:rPr>
        <w:t>四、</w:t>
      </w:r>
      <w:r w:rsidR="007776B4">
        <w:rPr>
          <w:rFonts w:asciiTheme="majorHAnsi" w:eastAsiaTheme="majorHAnsi" w:hAnsiTheme="majorHAnsi" w:cs="標楷體" w:hint="eastAsia"/>
          <w:b/>
          <w:bCs/>
        </w:rPr>
        <w:t>結論</w:t>
      </w:r>
    </w:p>
    <w:p w14:paraId="758BE38B" w14:textId="6BB219CB" w:rsidR="00164036" w:rsidRPr="004645A7" w:rsidRDefault="00615288" w:rsidP="004645A7">
      <w:pPr>
        <w:spacing w:line="360" w:lineRule="auto"/>
        <w:rPr>
          <w:rFonts w:asciiTheme="majorHAnsi" w:eastAsiaTheme="majorHAnsi" w:hAnsiTheme="majorHAnsi" w:cs="標楷體" w:hint="eastAsia"/>
          <w:lang w:val="en-US"/>
        </w:rPr>
      </w:pPr>
      <w:r w:rsidRPr="004645A7">
        <w:rPr>
          <w:rFonts w:asciiTheme="majorHAnsi" w:eastAsiaTheme="majorHAnsi" w:hAnsiTheme="majorHAnsi" w:cs="標楷體" w:hint="eastAsia"/>
        </w:rPr>
        <w:tab/>
      </w:r>
      <w:r w:rsidRPr="004645A7">
        <w:rPr>
          <w:rFonts w:asciiTheme="majorHAnsi" w:eastAsiaTheme="majorHAnsi" w:hAnsiTheme="majorHAnsi" w:cs="標楷體" w:hint="eastAsia"/>
          <w:lang w:val="en-US"/>
        </w:rPr>
        <w:t>運用桌遊媒介在大學生人際關係團體諮商，有助於在治療中融入情境，讓成員</w:t>
      </w:r>
      <w:r w:rsidR="00D8649A" w:rsidRPr="004645A7">
        <w:rPr>
          <w:rFonts w:asciiTheme="majorHAnsi" w:eastAsiaTheme="majorHAnsi" w:hAnsiTheme="majorHAnsi" w:cs="標楷體" w:hint="eastAsia"/>
          <w:lang w:val="en-US"/>
        </w:rPr>
        <w:t>能將內在情緒與想法更多的表達出來。實習心理師都認為，桌遊媒介有助於帶領大學生人際關係的團體諮商，能促進成員自我覺察與人際狀態的自我探索，增加團體動力，提供支持性的普同感，並且能促進在團體中發展社交技巧。但在桌遊還是只能當作媒介，並不能成為團體諮商的主要探討的內容，如何在桌遊結束後，引導成員省思，將透過桌遊媒介引發的動能，帶到每個成員真實的人際關係中，會是使用桌遊媒介的主要目的。</w:t>
      </w:r>
    </w:p>
    <w:p w14:paraId="0DBE840E" w14:textId="77777777" w:rsidR="00D8649A" w:rsidRPr="004645A7" w:rsidRDefault="00D8649A" w:rsidP="004645A7">
      <w:pPr>
        <w:pStyle w:val="Body"/>
        <w:spacing w:line="360" w:lineRule="auto"/>
        <w:rPr>
          <w:rFonts w:asciiTheme="majorHAnsi" w:eastAsiaTheme="majorHAnsi" w:hAnsiTheme="majorHAnsi" w:cs="Times New Roman" w:hint="eastAsia"/>
          <w:sz w:val="24"/>
          <w:szCs w:val="24"/>
        </w:rPr>
      </w:pPr>
    </w:p>
    <w:p w14:paraId="103301B8" w14:textId="5A0E52CA" w:rsidR="00D8649A" w:rsidRPr="004645A7" w:rsidRDefault="00D8649A" w:rsidP="004645A7">
      <w:pPr>
        <w:pStyle w:val="Body"/>
        <w:spacing w:line="360" w:lineRule="auto"/>
        <w:rPr>
          <w:rFonts w:asciiTheme="majorHAnsi" w:eastAsiaTheme="majorHAnsi" w:hAnsiTheme="majorHAnsi" w:cs="標楷體" w:hint="eastAsia"/>
          <w:b/>
          <w:bCs/>
          <w:color w:val="auto"/>
          <w:kern w:val="2"/>
          <w:sz w:val="24"/>
          <w:szCs w:val="24"/>
          <w:bdr w:val="none" w:sz="0" w:space="0" w:color="auto"/>
        </w:rPr>
      </w:pPr>
      <w:r w:rsidRPr="004645A7">
        <w:rPr>
          <w:rFonts w:asciiTheme="majorHAnsi" w:eastAsiaTheme="majorHAnsi" w:hAnsiTheme="majorHAnsi" w:cs="標楷體" w:hint="eastAsia"/>
          <w:b/>
          <w:bCs/>
          <w:color w:val="auto"/>
          <w:kern w:val="2"/>
          <w:sz w:val="24"/>
          <w:szCs w:val="24"/>
          <w:bdr w:val="none" w:sz="0" w:space="0" w:color="auto"/>
        </w:rPr>
        <w:t>文獻參考</w:t>
      </w:r>
    </w:p>
    <w:p w14:paraId="39ECB34D" w14:textId="65BC7266" w:rsidR="00D8649A" w:rsidRPr="004645A7" w:rsidRDefault="004421F3" w:rsidP="004645A7">
      <w:pPr>
        <w:pStyle w:val="Body"/>
        <w:spacing w:line="360" w:lineRule="auto"/>
        <w:rPr>
          <w:rFonts w:asciiTheme="majorHAnsi" w:eastAsiaTheme="majorHAnsi" w:hAnsiTheme="majorHAnsi" w:cs="標楷體" w:hint="eastAsia"/>
          <w:color w:val="auto"/>
          <w:kern w:val="2"/>
          <w:sz w:val="24"/>
          <w:szCs w:val="24"/>
          <w:bdr w:val="none" w:sz="0" w:space="0" w:color="auto"/>
        </w:rPr>
      </w:pPr>
      <w:r w:rsidRPr="004645A7">
        <w:rPr>
          <w:rFonts w:asciiTheme="majorHAnsi" w:eastAsiaTheme="majorHAnsi" w:hAnsiTheme="majorHAnsi" w:cs="標楷體" w:hint="eastAsia"/>
          <w:color w:val="auto"/>
          <w:kern w:val="2"/>
          <w:sz w:val="24"/>
          <w:szCs w:val="24"/>
          <w:bdr w:val="none" w:sz="0" w:space="0" w:color="auto"/>
        </w:rPr>
        <w:t>林家瑩、林韋誠、鄭嫥嫥</w:t>
      </w:r>
      <w:r w:rsidR="00164036" w:rsidRPr="004645A7">
        <w:rPr>
          <w:rFonts w:asciiTheme="majorHAnsi" w:eastAsiaTheme="majorHAnsi" w:hAnsiTheme="majorHAnsi" w:cs="標楷體" w:hint="eastAsia"/>
          <w:color w:val="auto"/>
          <w:kern w:val="2"/>
          <w:sz w:val="24"/>
          <w:szCs w:val="24"/>
          <w:bdr w:val="none" w:sz="0" w:space="0" w:color="auto"/>
        </w:rPr>
        <w:t>（2010）。</w:t>
      </w:r>
      <w:r w:rsidRPr="004645A7">
        <w:rPr>
          <w:rFonts w:asciiTheme="majorHAnsi" w:eastAsiaTheme="majorHAnsi" w:hAnsiTheme="majorHAnsi" w:cs="標楷體" w:hint="eastAsia"/>
          <w:color w:val="auto"/>
          <w:kern w:val="2"/>
          <w:sz w:val="24"/>
          <w:szCs w:val="24"/>
          <w:bdr w:val="none" w:sz="0" w:space="0" w:color="auto"/>
        </w:rPr>
        <w:t>台灣大學生人格特質、人際互動策略與人際關係品質之關連</w:t>
      </w:r>
      <w:r w:rsidR="00164036" w:rsidRPr="004645A7">
        <w:rPr>
          <w:rFonts w:asciiTheme="majorHAnsi" w:eastAsiaTheme="majorHAnsi" w:hAnsiTheme="majorHAnsi" w:cs="標楷體" w:hint="eastAsia"/>
          <w:color w:val="auto"/>
          <w:kern w:val="2"/>
          <w:sz w:val="24"/>
          <w:szCs w:val="24"/>
          <w:bdr w:val="none" w:sz="0" w:space="0" w:color="auto"/>
        </w:rPr>
        <w:t>。</w:t>
      </w:r>
      <w:r w:rsidRPr="004645A7">
        <w:rPr>
          <w:rFonts w:asciiTheme="majorHAnsi" w:eastAsiaTheme="majorHAnsi" w:hAnsiTheme="majorHAnsi" w:cs="標楷體" w:hint="eastAsia"/>
          <w:color w:val="auto"/>
          <w:kern w:val="2"/>
          <w:sz w:val="24"/>
          <w:szCs w:val="24"/>
          <w:bdr w:val="none" w:sz="0" w:space="0" w:color="auto"/>
        </w:rPr>
        <w:t>慈濟通識教育學刊, (6), 2010。doi:10.6755/TCJGE.201012.0029</w:t>
      </w:r>
    </w:p>
    <w:p w14:paraId="47851B56" w14:textId="097D919E" w:rsidR="00A4546A" w:rsidRPr="004645A7" w:rsidRDefault="004421F3" w:rsidP="004645A7">
      <w:pPr>
        <w:autoSpaceDE w:val="0"/>
        <w:autoSpaceDN w:val="0"/>
        <w:adjustRightInd w:val="0"/>
        <w:spacing w:line="360" w:lineRule="auto"/>
        <w:rPr>
          <w:rFonts w:asciiTheme="majorHAnsi" w:eastAsiaTheme="majorHAnsi" w:hAnsiTheme="majorHAnsi" w:cs="標楷體" w:hint="eastAsia"/>
          <w:lang w:val="en-US"/>
        </w:rPr>
      </w:pPr>
      <w:r w:rsidRPr="004645A7">
        <w:rPr>
          <w:rFonts w:asciiTheme="majorHAnsi" w:eastAsiaTheme="majorHAnsi" w:hAnsiTheme="majorHAnsi" w:cs="標楷體" w:hint="eastAsia"/>
          <w:lang w:val="en-US"/>
        </w:rPr>
        <w:t>世新大學學生輔導中心(2000)：〈大學生人際關係問卷研究結果〉。2006年7月6日，取自世新大學網頁：</w:t>
      </w:r>
      <w:hyperlink r:id="rId4" w:history="1">
        <w:r w:rsidR="00D3057E" w:rsidRPr="004645A7">
          <w:rPr>
            <w:rFonts w:asciiTheme="majorHAnsi" w:eastAsiaTheme="majorHAnsi" w:hAnsiTheme="majorHAnsi" w:cs="標楷體" w:hint="eastAsia"/>
            <w:lang w:val="en-US"/>
          </w:rPr>
          <w:t>http://osa.shu.edu.tw/htm/st</w:t>
        </w:r>
      </w:hyperlink>
      <w:r w:rsidRPr="004645A7">
        <w:rPr>
          <w:rFonts w:asciiTheme="majorHAnsi" w:eastAsiaTheme="majorHAnsi" w:hAnsiTheme="majorHAnsi" w:cs="標楷體" w:hint="eastAsia"/>
          <w:lang w:val="en-US"/>
        </w:rPr>
        <w:t>ulstu_09.htm#rr0 。</w:t>
      </w:r>
    </w:p>
    <w:p w14:paraId="1E67A7F0" w14:textId="43BC36DD" w:rsidR="00A4546A" w:rsidRPr="004645A7" w:rsidRDefault="00A4546A" w:rsidP="004645A7">
      <w:pPr>
        <w:pStyle w:val="Web"/>
        <w:spacing w:before="0" w:beforeAutospacing="0" w:after="150" w:afterAutospacing="0" w:line="360" w:lineRule="auto"/>
        <w:rPr>
          <w:rFonts w:asciiTheme="majorHAnsi" w:eastAsiaTheme="majorHAnsi" w:hAnsiTheme="majorHAnsi" w:cs="標楷體" w:hint="eastAsia"/>
          <w:kern w:val="2"/>
          <w:lang w:val="en-US"/>
        </w:rPr>
      </w:pPr>
      <w:r w:rsidRPr="004645A7">
        <w:rPr>
          <w:rFonts w:asciiTheme="majorHAnsi" w:eastAsiaTheme="majorHAnsi" w:hAnsiTheme="majorHAnsi" w:cs="標楷體" w:hint="eastAsia"/>
          <w:kern w:val="2"/>
          <w:lang w:val="en-US"/>
        </w:rPr>
        <w:t>王菀姿、詹艾蓁（2019）。桌遊應用於人際取向團體諮商之可行性探討。諮商與輔導 ； 404期 (2019 / 08 / 05) ， P23 – 27。DOI： </w:t>
      </w:r>
      <w:hyperlink r:id="rId5" w:history="1">
        <w:r w:rsidRPr="004645A7">
          <w:rPr>
            <w:rFonts w:asciiTheme="majorHAnsi" w:eastAsiaTheme="majorHAnsi" w:hAnsiTheme="majorHAnsi" w:cs="標楷體" w:hint="eastAsia"/>
            <w:kern w:val="2"/>
            <w:lang w:val="en-US"/>
          </w:rPr>
          <w:t>10.29837/CG</w:t>
        </w:r>
      </w:hyperlink>
    </w:p>
    <w:p w14:paraId="1AFF76D8" w14:textId="77777777" w:rsidR="00FF3FA0" w:rsidRPr="004645A7" w:rsidRDefault="00FF3FA0" w:rsidP="004645A7">
      <w:pPr>
        <w:spacing w:line="360" w:lineRule="auto"/>
        <w:rPr>
          <w:rFonts w:asciiTheme="majorHAnsi" w:eastAsiaTheme="majorHAnsi" w:hAnsiTheme="majorHAnsi" w:cs="Times New Roman" w:hint="eastAsia"/>
          <w:color w:val="000000"/>
          <w:kern w:val="0"/>
          <w:bdr w:val="nil"/>
          <w:lang w:val="ja-JP" w:eastAsia="ja-JP"/>
        </w:rPr>
      </w:pPr>
    </w:p>
    <w:sectPr w:rsidR="00FF3FA0" w:rsidRPr="004645A7">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標楷體">
    <w:altName w:val="微軟正黑體"/>
    <w:panose1 w:val="020B0604020202020204"/>
    <w:charset w:val="88"/>
    <w:family w:val="script"/>
    <w:pitch w:val="fixed"/>
    <w:sig w:usb0="F1002BFF" w:usb1="29DFFFFF" w:usb2="00000037" w:usb3="00000000" w:csb0="001000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C1"/>
    <w:rsid w:val="000101A4"/>
    <w:rsid w:val="00100DC1"/>
    <w:rsid w:val="00164036"/>
    <w:rsid w:val="001917AA"/>
    <w:rsid w:val="002B4E3F"/>
    <w:rsid w:val="003D4FC9"/>
    <w:rsid w:val="004421F3"/>
    <w:rsid w:val="004645A7"/>
    <w:rsid w:val="004662B2"/>
    <w:rsid w:val="004F7935"/>
    <w:rsid w:val="00554386"/>
    <w:rsid w:val="00615288"/>
    <w:rsid w:val="00717326"/>
    <w:rsid w:val="007776B4"/>
    <w:rsid w:val="007A68CD"/>
    <w:rsid w:val="00A24AED"/>
    <w:rsid w:val="00A4546A"/>
    <w:rsid w:val="00C027AA"/>
    <w:rsid w:val="00C162BE"/>
    <w:rsid w:val="00CF5A6E"/>
    <w:rsid w:val="00D3057E"/>
    <w:rsid w:val="00D8649A"/>
    <w:rsid w:val="00EA1EB3"/>
    <w:rsid w:val="00F17E15"/>
    <w:rsid w:val="00FF3FA0"/>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E4BA8"/>
  <w15:chartTrackingRefBased/>
  <w15:docId w15:val="{9AD9B2AA-2AED-D242-881A-74F0019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1F3"/>
    <w:pPr>
      <w:widowControl w:val="0"/>
    </w:pPr>
    <w:rPr>
      <w14:ligatures w14:val="none"/>
    </w:rPr>
  </w:style>
  <w:style w:type="paragraph" w:styleId="3">
    <w:name w:val="heading 3"/>
    <w:basedOn w:val="a"/>
    <w:link w:val="30"/>
    <w:uiPriority w:val="9"/>
    <w:qFormat/>
    <w:rsid w:val="00100DC1"/>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00DC1"/>
    <w:rPr>
      <w:rFonts w:ascii="Times New Roman" w:eastAsia="Times New Roman" w:hAnsi="Times New Roman" w:cs="Times New Roman"/>
      <w:b/>
      <w:bCs/>
      <w:kern w:val="0"/>
      <w:sz w:val="27"/>
      <w:szCs w:val="27"/>
      <w14:ligatures w14:val="none"/>
    </w:rPr>
  </w:style>
  <w:style w:type="character" w:styleId="a3">
    <w:name w:val="Hyperlink"/>
    <w:basedOn w:val="a0"/>
    <w:uiPriority w:val="99"/>
    <w:unhideWhenUsed/>
    <w:rsid w:val="00100DC1"/>
    <w:rPr>
      <w:color w:val="0000FF"/>
      <w:u w:val="single"/>
    </w:rPr>
  </w:style>
  <w:style w:type="paragraph" w:customStyle="1" w:styleId="Body">
    <w:name w:val="Body"/>
    <w:rsid w:val="0016403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14:ligatures w14:val="none"/>
    </w:rPr>
  </w:style>
  <w:style w:type="character" w:styleId="a4">
    <w:name w:val="Unresolved Mention"/>
    <w:basedOn w:val="a0"/>
    <w:uiPriority w:val="99"/>
    <w:semiHidden/>
    <w:unhideWhenUsed/>
    <w:rsid w:val="00D3057E"/>
    <w:rPr>
      <w:color w:val="605E5C"/>
      <w:shd w:val="clear" w:color="auto" w:fill="E1DFDD"/>
    </w:rPr>
  </w:style>
  <w:style w:type="paragraph" w:styleId="Web">
    <w:name w:val="Normal (Web)"/>
    <w:basedOn w:val="a"/>
    <w:uiPriority w:val="99"/>
    <w:semiHidden/>
    <w:unhideWhenUsed/>
    <w:rsid w:val="00A4546A"/>
    <w:pPr>
      <w:widowControl/>
      <w:spacing w:before="100" w:beforeAutospacing="1" w:after="100" w:afterAutospacing="1"/>
    </w:pPr>
    <w:rPr>
      <w:rFonts w:ascii="Times New Roman" w:eastAsia="Times New Roman" w:hAnsi="Times New Roman" w:cs="Times New Roman"/>
      <w:kern w:val="0"/>
    </w:rPr>
  </w:style>
  <w:style w:type="character" w:customStyle="1" w:styleId="apple-converted-space">
    <w:name w:val="apple-converted-space"/>
    <w:basedOn w:val="a0"/>
    <w:rsid w:val="00A4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8633">
      <w:bodyDiv w:val="1"/>
      <w:marLeft w:val="0"/>
      <w:marRight w:val="0"/>
      <w:marTop w:val="0"/>
      <w:marBottom w:val="0"/>
      <w:divBdr>
        <w:top w:val="none" w:sz="0" w:space="0" w:color="auto"/>
        <w:left w:val="none" w:sz="0" w:space="0" w:color="auto"/>
        <w:bottom w:val="none" w:sz="0" w:space="0" w:color="auto"/>
        <w:right w:val="none" w:sz="0" w:space="0" w:color="auto"/>
      </w:divBdr>
    </w:div>
    <w:div w:id="179883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iritilibrary.com/Publication/PublicationIndex/16846478" TargetMode="External"/><Relationship Id="rId4" Type="http://schemas.openxmlformats.org/officeDocument/2006/relationships/hyperlink" Target="http://osa.shu.edu.tw/htm/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張坤元</dc:creator>
  <cp:keywords/>
  <dc:description/>
  <cp:lastModifiedBy>KunYuan</cp:lastModifiedBy>
  <cp:revision>3</cp:revision>
  <cp:lastPrinted>2025-10-25T08:59:00Z</cp:lastPrinted>
  <dcterms:created xsi:type="dcterms:W3CDTF">2025-10-25T08:59:00Z</dcterms:created>
  <dcterms:modified xsi:type="dcterms:W3CDTF">2025-10-25T09:01:00Z</dcterms:modified>
</cp:coreProperties>
</file>