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F547" w14:textId="77777777" w:rsidR="00600CBD" w:rsidRPr="001B547D" w:rsidRDefault="00600CBD" w:rsidP="00600CBD">
      <w:pPr>
        <w:widowControl/>
        <w:autoSpaceDE/>
        <w:autoSpaceDN/>
        <w:spacing w:after="300"/>
        <w:rPr>
          <w:rFonts w:asciiTheme="minorEastAsia" w:eastAsiaTheme="minorEastAsia" w:hAnsiTheme="minorEastAsia" w:cs="新細明體"/>
          <w:color w:val="333333"/>
          <w:sz w:val="24"/>
          <w:szCs w:val="24"/>
        </w:rPr>
      </w:pPr>
      <w:r w:rsidRPr="001B547D">
        <w:rPr>
          <w:rFonts w:asciiTheme="minorEastAsia" w:eastAsiaTheme="minorEastAsia" w:hAnsiTheme="minorEastAsia" w:cs="新細明體" w:hint="eastAsia"/>
          <w:color w:val="333333"/>
          <w:sz w:val="24"/>
          <w:szCs w:val="24"/>
        </w:rPr>
        <w:t>社會情緒學習（</w:t>
      </w:r>
      <w:r w:rsidRPr="001B547D">
        <w:rPr>
          <w:rFonts w:asciiTheme="minorEastAsia" w:eastAsiaTheme="minorEastAsia" w:hAnsiTheme="minorEastAsia" w:cs="新細明體"/>
          <w:color w:val="333333"/>
          <w:sz w:val="24"/>
          <w:szCs w:val="24"/>
        </w:rPr>
        <w:t>SEL）取向探討單親家庭國小學童參與情緒團體的轉化歷程</w:t>
      </w:r>
    </w:p>
    <w:p w14:paraId="32B767DB" w14:textId="5F1EEB01" w:rsidR="00600CBD" w:rsidRDefault="00115FF0" w:rsidP="00600CBD">
      <w:pPr>
        <w:pStyle w:val="a3"/>
        <w:spacing w:line="360" w:lineRule="auto"/>
        <w:ind w:left="0" w:firstLineChars="200" w:firstLine="480"/>
        <w:rPr>
          <w:rFonts w:asciiTheme="minorEastAsia" w:eastAsiaTheme="minorEastAsia" w:hAnsiTheme="minorEastAsia" w:cs="新細明體"/>
          <w:color w:val="333333"/>
        </w:rPr>
      </w:pPr>
      <w:r w:rsidRPr="00115FF0">
        <w:rPr>
          <w:rFonts w:asciiTheme="minorEastAsia" w:eastAsiaTheme="minorEastAsia" w:hAnsiTheme="minorEastAsia" w:cs="新細明體" w:hint="eastAsia"/>
          <w:color w:val="333333"/>
        </w:rPr>
        <w:t>單親家庭學童常因家庭支持薄弱與照顧者壓力，導致情緒表達受限與人際互動困難，在學校輔導現場，如何協助其發展情緒覺察與調節能力，成為教育輔導的重要課題。</w:t>
      </w:r>
      <w:r>
        <w:rPr>
          <w:rFonts w:asciiTheme="minorEastAsia" w:eastAsiaTheme="minorEastAsia" w:hAnsiTheme="minorEastAsia" w:cs="新細明體" w:hint="eastAsia"/>
          <w:color w:val="333333"/>
        </w:rPr>
        <w:t>SEL</w:t>
      </w:r>
      <w:r w:rsidRPr="00115FF0">
        <w:rPr>
          <w:rFonts w:asciiTheme="minorEastAsia" w:eastAsiaTheme="minorEastAsia" w:hAnsiTheme="minorEastAsia" w:cs="新細明體"/>
          <w:color w:val="333333"/>
        </w:rPr>
        <w:t>已被證實可改善兒童的情緒表達與社交適應。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本研究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旨在透過SEL面向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探討單親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家庭國小學童</w:t>
      </w:r>
      <w:r w:rsidR="00600CBD" w:rsidRPr="00EF2718">
        <w:rPr>
          <w:rFonts w:asciiTheme="minorEastAsia" w:eastAsiaTheme="minorEastAsia" w:hAnsiTheme="minorEastAsia" w:cs="新細明體" w:hint="eastAsia"/>
          <w:color w:val="333333"/>
        </w:rPr>
        <w:t>參與情緒團體的轉化歷程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，長達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八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週的團體方案，以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同儕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互動關係作為整體方案的焦點及主軸，並以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情緒牌卡等媒材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進行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團體</w:t>
      </w:r>
      <w:r w:rsidR="00600CBD" w:rsidRPr="00CF1F7F">
        <w:rPr>
          <w:rFonts w:asciiTheme="minorEastAsia" w:eastAsiaTheme="minorEastAsia" w:hAnsiTheme="minorEastAsia" w:cs="新細明體" w:hint="eastAsia"/>
          <w:color w:val="333333"/>
        </w:rPr>
        <w:t>活動方案的</w:t>
      </w:r>
      <w:r w:rsidR="00600CBD">
        <w:rPr>
          <w:rFonts w:asciiTheme="minorEastAsia" w:eastAsiaTheme="minorEastAsia" w:hAnsiTheme="minorEastAsia" w:cs="新細明體" w:hint="eastAsia"/>
          <w:color w:val="333333"/>
        </w:rPr>
        <w:t>設計</w:t>
      </w:r>
      <w:r w:rsidRPr="00115FF0">
        <w:rPr>
          <w:rFonts w:asciiTheme="minorEastAsia" w:eastAsiaTheme="minorEastAsia" w:hAnsiTheme="minorEastAsia" w:cs="新細明體" w:hint="eastAsia"/>
          <w:color w:val="333333"/>
        </w:rPr>
        <w:t>。</w:t>
      </w:r>
    </w:p>
    <w:p w14:paraId="411805D7" w14:textId="77777777" w:rsidR="00600CBD" w:rsidRDefault="00600CBD" w:rsidP="00600CBD">
      <w:pPr>
        <w:pStyle w:val="a3"/>
        <w:spacing w:line="360" w:lineRule="auto"/>
        <w:ind w:left="0" w:firstLineChars="200" w:firstLine="480"/>
        <w:rPr>
          <w:rFonts w:asciiTheme="minorEastAsia" w:eastAsiaTheme="minorEastAsia" w:hAnsiTheme="minorEastAsia" w:cs="新細明體"/>
          <w:color w:val="333333"/>
        </w:rPr>
      </w:pPr>
      <w:r w:rsidRPr="00CF1F7F">
        <w:rPr>
          <w:rFonts w:asciiTheme="minorEastAsia" w:eastAsiaTheme="minorEastAsia" w:hAnsiTheme="minorEastAsia" w:cs="新細明體" w:hint="eastAsia"/>
          <w:color w:val="333333"/>
        </w:rPr>
        <w:t>資料收集方式為團體</w:t>
      </w:r>
      <w:r>
        <w:rPr>
          <w:rFonts w:asciiTheme="minorEastAsia" w:eastAsiaTheme="minorEastAsia" w:hAnsiTheme="minorEastAsia" w:cs="新細明體" w:hint="eastAsia"/>
          <w:color w:val="333333"/>
        </w:rPr>
        <w:t>觀察記錄及團體結束後以半結構式</w:t>
      </w:r>
      <w:r w:rsidRPr="00CF1F7F">
        <w:rPr>
          <w:rFonts w:asciiTheme="minorEastAsia" w:eastAsiaTheme="minorEastAsia" w:hAnsiTheme="minorEastAsia" w:cs="新細明體" w:hint="eastAsia"/>
          <w:color w:val="333333"/>
        </w:rPr>
        <w:t>訪談</w:t>
      </w:r>
      <w:r>
        <w:rPr>
          <w:rFonts w:asciiTheme="minorEastAsia" w:eastAsiaTheme="minorEastAsia" w:hAnsiTheme="minorEastAsia" w:cs="新細明體" w:hint="eastAsia"/>
          <w:color w:val="333333"/>
        </w:rPr>
        <w:t>，挑選2位</w:t>
      </w:r>
      <w:r w:rsidRPr="00CF1F7F">
        <w:rPr>
          <w:rFonts w:asciiTheme="minorEastAsia" w:eastAsiaTheme="minorEastAsia" w:hAnsiTheme="minorEastAsia" w:cs="新細明體" w:hint="eastAsia"/>
          <w:color w:val="333333"/>
        </w:rPr>
        <w:t>參與團體之</w:t>
      </w:r>
      <w:r>
        <w:rPr>
          <w:rFonts w:asciiTheme="minorEastAsia" w:eastAsiaTheme="minorEastAsia" w:hAnsiTheme="minorEastAsia" w:cs="新細明體" w:hint="eastAsia"/>
          <w:color w:val="333333"/>
        </w:rPr>
        <w:t>單親家庭兒童</w:t>
      </w:r>
      <w:r w:rsidRPr="00CF1F7F">
        <w:rPr>
          <w:rFonts w:asciiTheme="minorEastAsia" w:eastAsiaTheme="minorEastAsia" w:hAnsiTheme="minorEastAsia" w:cs="新細明體" w:hint="eastAsia"/>
          <w:color w:val="333333"/>
        </w:rPr>
        <w:t>成員，以深入探討團體方案對參與</w:t>
      </w:r>
      <w:r>
        <w:rPr>
          <w:rFonts w:asciiTheme="minorEastAsia" w:eastAsiaTheme="minorEastAsia" w:hAnsiTheme="minorEastAsia" w:cs="新細明體" w:hint="eastAsia"/>
          <w:color w:val="333333"/>
        </w:rPr>
        <w:t>團體之單親家庭兒童的</w:t>
      </w:r>
      <w:r w:rsidRPr="00CF1F7F">
        <w:rPr>
          <w:rFonts w:asciiTheme="minorEastAsia" w:eastAsiaTheme="minorEastAsia" w:hAnsiTheme="minorEastAsia" w:cs="新細明體" w:hint="eastAsia"/>
          <w:color w:val="333333"/>
        </w:rPr>
        <w:t>影響及改變。</w:t>
      </w:r>
      <w:r>
        <w:rPr>
          <w:rFonts w:asciiTheme="minorEastAsia" w:eastAsiaTheme="minorEastAsia" w:hAnsiTheme="minorEastAsia" w:cs="新細明體" w:hint="eastAsia"/>
          <w:color w:val="333333"/>
        </w:rPr>
        <w:t>接受訪談之學童之家長皆有填寫同意書。</w:t>
      </w:r>
    </w:p>
    <w:p w14:paraId="51A4D54F" w14:textId="77777777" w:rsidR="00600CBD" w:rsidRPr="009A7D7B" w:rsidRDefault="00600CBD" w:rsidP="00600CBD">
      <w:pPr>
        <w:pStyle w:val="a3"/>
        <w:spacing w:line="360" w:lineRule="auto"/>
        <w:ind w:left="0"/>
        <w:rPr>
          <w:rFonts w:asciiTheme="minorEastAsia" w:eastAsiaTheme="minorEastAsia" w:hAnsiTheme="minorEastAsia"/>
        </w:rPr>
      </w:pPr>
      <w:r w:rsidRPr="00CF1F7F">
        <w:rPr>
          <w:rFonts w:asciiTheme="minorEastAsia" w:eastAsiaTheme="minorEastAsia" w:hAnsiTheme="minorEastAsia" w:cs="新細明體" w:hint="eastAsia"/>
          <w:color w:val="333333"/>
        </w:rPr>
        <w:br/>
        <w:t>研究結果簡要說明如下：</w:t>
      </w:r>
    </w:p>
    <w:p w14:paraId="3B980720" w14:textId="77777777" w:rsidR="00600CBD" w:rsidRPr="001B547D" w:rsidRDefault="00600CBD" w:rsidP="00600CBD">
      <w:pPr>
        <w:pStyle w:val="a3"/>
        <w:spacing w:line="360" w:lineRule="auto"/>
        <w:ind w:left="0"/>
        <w:rPr>
          <w:rFonts w:asciiTheme="minorEastAsia" w:eastAsiaTheme="minorEastAsia" w:hAnsiTheme="minorEastAsia" w:cs="新細明體"/>
          <w:color w:val="333333"/>
        </w:rPr>
      </w:pPr>
      <w:r>
        <w:rPr>
          <w:rFonts w:asciiTheme="minorEastAsia" w:eastAsiaTheme="minorEastAsia" w:hAnsiTheme="minorEastAsia" w:cs="新細明體" w:hint="eastAsia"/>
          <w:color w:val="333333"/>
        </w:rPr>
        <w:t>1.</w:t>
      </w:r>
      <w:r w:rsidRPr="001B547D">
        <w:rPr>
          <w:rFonts w:asciiTheme="minorEastAsia" w:eastAsiaTheme="minorEastAsia" w:hAnsiTheme="minorEastAsia" w:cs="新細明體" w:hint="eastAsia"/>
          <w:color w:val="333333"/>
        </w:rPr>
        <w:t>自我覺察與情緒命名的建立</w:t>
      </w:r>
      <w:r>
        <w:rPr>
          <w:rFonts w:asciiTheme="minorEastAsia" w:eastAsiaTheme="minorEastAsia" w:hAnsiTheme="minorEastAsia" w:cs="新細明體" w:hint="eastAsia"/>
          <w:color w:val="333333"/>
        </w:rPr>
        <w:t>：</w:t>
      </w:r>
      <w:r w:rsidRPr="001B547D">
        <w:rPr>
          <w:rFonts w:asciiTheme="minorEastAsia" w:eastAsiaTheme="minorEastAsia" w:hAnsiTheme="minorEastAsia" w:cs="新細明體" w:hint="eastAsia"/>
          <w:color w:val="333333"/>
        </w:rPr>
        <w:t>團體初期，常以競爭或轉移話題迴避感受。經由情緒卡與遊戲練習後，學生能逐漸命名情緒並連結生活事件。</w:t>
      </w:r>
      <w:r w:rsidRPr="001B547D">
        <w:rPr>
          <w:rFonts w:asciiTheme="minorEastAsia" w:eastAsiaTheme="minorEastAsia" w:hAnsiTheme="minorEastAsia" w:cs="新細明體"/>
          <w:color w:val="333333"/>
        </w:rPr>
        <w:t>此階段顯示情緒語彙與自我覺察逐步增強。</w:t>
      </w:r>
    </w:p>
    <w:p w14:paraId="52561EC8" w14:textId="77777777" w:rsidR="00600CBD" w:rsidRPr="009A7D7B" w:rsidRDefault="00600CBD" w:rsidP="00600CBD">
      <w:pPr>
        <w:pStyle w:val="a3"/>
        <w:spacing w:line="360" w:lineRule="auto"/>
        <w:ind w:left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 w:hint="eastAsia"/>
          <w:color w:val="333333"/>
        </w:rPr>
        <w:t>2.</w:t>
      </w:r>
      <w:r w:rsidRPr="009A7D7B">
        <w:rPr>
          <w:rFonts w:asciiTheme="minorEastAsia" w:eastAsiaTheme="minorEastAsia" w:hAnsiTheme="minorEastAsia" w:hint="eastAsia"/>
        </w:rPr>
        <w:t>自我管理的建立</w:t>
      </w:r>
      <w:r>
        <w:rPr>
          <w:rFonts w:asciiTheme="minorEastAsia" w:eastAsiaTheme="minorEastAsia" w:hAnsiTheme="minorEastAsia" w:cs="新細明體" w:hint="eastAsia"/>
          <w:color w:val="333333"/>
        </w:rPr>
        <w:t>：</w:t>
      </w:r>
      <w:r w:rsidRPr="009A7D7B">
        <w:rPr>
          <w:rFonts w:asciiTheme="minorEastAsia" w:eastAsiaTheme="minorEastAsia" w:hAnsiTheme="minorEastAsia" w:hint="eastAsia"/>
        </w:rPr>
        <w:t>第四至第六次團體中，學童透過情緒管理比賽與角色練習，學習調整衝動行為。部分學生在競賽中表現焦躁或防衛，經帶領者反映後能逐漸覺察自身反應並嘗試使用深呼吸、等待等策略，展現情緒調節的進步。</w:t>
      </w:r>
    </w:p>
    <w:p w14:paraId="4CE7B56C" w14:textId="77777777" w:rsidR="00600CBD" w:rsidRPr="009A7D7B" w:rsidRDefault="00600CBD" w:rsidP="00600CBD">
      <w:pPr>
        <w:pStyle w:val="a3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Pr="009A7D7B">
        <w:rPr>
          <w:rFonts w:asciiTheme="minorEastAsia" w:eastAsiaTheme="minorEastAsia" w:hAnsiTheme="minorEastAsia" w:hint="eastAsia"/>
        </w:rPr>
        <w:t>社會覺察與同理心的成長</w:t>
      </w:r>
      <w:r>
        <w:rPr>
          <w:rFonts w:asciiTheme="minorEastAsia" w:eastAsiaTheme="minorEastAsia" w:hAnsiTheme="minorEastAsia" w:cs="新細明體" w:hint="eastAsia"/>
          <w:color w:val="333333"/>
        </w:rPr>
        <w:t>：</w:t>
      </w:r>
      <w:r w:rsidRPr="009A7D7B">
        <w:rPr>
          <w:rFonts w:asciiTheme="minorEastAsia" w:eastAsiaTheme="minorEastAsia" w:hAnsiTheme="minorEastAsia" w:hint="eastAsia"/>
        </w:rPr>
        <w:t>在同儕分享與合作任務中，學生開始能觀察他人情緒並給予適當回應。在遊戲中學會合作並體察他人需要，部分成員亦能理解他人因緊張或焦慮而出現退縮行為。此歷程體現了</w:t>
      </w:r>
      <w:r w:rsidRPr="009A7D7B">
        <w:rPr>
          <w:rFonts w:asciiTheme="minorEastAsia" w:eastAsiaTheme="minorEastAsia" w:hAnsiTheme="minorEastAsia"/>
        </w:rPr>
        <w:t>SEL中「社會覺察」的培養過程。</w:t>
      </w:r>
    </w:p>
    <w:p w14:paraId="7027D71C" w14:textId="77777777" w:rsidR="00600CBD" w:rsidRPr="009A7D7B" w:rsidRDefault="00600CBD" w:rsidP="00600CBD">
      <w:pPr>
        <w:pStyle w:val="a3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Pr="009A7D7B">
        <w:rPr>
          <w:rFonts w:asciiTheme="minorEastAsia" w:eastAsiaTheme="minorEastAsia" w:hAnsiTheme="minorEastAsia" w:hint="eastAsia"/>
        </w:rPr>
        <w:t>人際關係技巧的發展</w:t>
      </w:r>
      <w:r>
        <w:rPr>
          <w:rFonts w:asciiTheme="minorEastAsia" w:eastAsiaTheme="minorEastAsia" w:hAnsiTheme="minorEastAsia" w:cs="新細明體" w:hint="eastAsia"/>
          <w:color w:val="333333"/>
        </w:rPr>
        <w:t>：</w:t>
      </w:r>
      <w:r w:rsidRPr="009A7D7B">
        <w:rPr>
          <w:rFonts w:asciiTheme="minorEastAsia" w:eastAsiaTheme="minorEastAsia" w:hAnsiTheme="minorEastAsia" w:hint="eastAsia"/>
        </w:rPr>
        <w:t>團體中多位學生最初呈現競爭或搶話行為，經歷多次引導後，能練習傾聽、輪流發言與互助。這些行為轉變顯示團體經驗對人際技巧的正向塑造。</w:t>
      </w:r>
    </w:p>
    <w:p w14:paraId="43743612" w14:textId="5B52AE4E" w:rsidR="00600CBD" w:rsidRDefault="00600CBD" w:rsidP="00600CBD">
      <w:pPr>
        <w:pStyle w:val="a3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5.</w:t>
      </w:r>
      <w:r w:rsidRPr="009A7D7B">
        <w:rPr>
          <w:rFonts w:asciiTheme="minorEastAsia" w:eastAsiaTheme="minorEastAsia" w:hAnsiTheme="minorEastAsia" w:hint="eastAsia"/>
        </w:rPr>
        <w:t>負責任決策與自我統整</w:t>
      </w:r>
      <w:r>
        <w:rPr>
          <w:rFonts w:asciiTheme="minorEastAsia" w:eastAsiaTheme="minorEastAsia" w:hAnsiTheme="minorEastAsia" w:cs="新細明體" w:hint="eastAsia"/>
          <w:color w:val="333333"/>
        </w:rPr>
        <w:t>：</w:t>
      </w:r>
      <w:r w:rsidRPr="009A7D7B">
        <w:rPr>
          <w:rFonts w:asciiTheme="minorEastAsia" w:eastAsiaTheme="minorEastAsia" w:hAnsiTheme="minorEastAsia" w:hint="eastAsia"/>
        </w:rPr>
        <w:t>學生回顧團體經驗，能辨識自身情緒行為對他人關係的影響，並提出日常應用策略。例如有成員提到「想先想清楚再講話」，顯示反思與自我統整的能力</w:t>
      </w:r>
      <w:r w:rsidR="00721036">
        <w:rPr>
          <w:rFonts w:asciiTheme="minorEastAsia" w:eastAsiaTheme="minorEastAsia" w:hAnsiTheme="minorEastAsia" w:hint="eastAsia"/>
        </w:rPr>
        <w:t>，</w:t>
      </w:r>
      <w:r w:rsidRPr="009A7D7B">
        <w:rPr>
          <w:rFonts w:asciiTheme="minorEastAsia" w:eastAsiaTheme="minorEastAsia" w:hAnsiTheme="minorEastAsia" w:hint="eastAsia"/>
        </w:rPr>
        <w:t>在學校端展現更穩定的自我與人際行為。</w:t>
      </w:r>
    </w:p>
    <w:p w14:paraId="5C4B35C4" w14:textId="77777777" w:rsidR="00600CBD" w:rsidRPr="009A7D7B" w:rsidRDefault="00600CBD" w:rsidP="00600CBD">
      <w:pPr>
        <w:pStyle w:val="a3"/>
        <w:spacing w:line="360" w:lineRule="auto"/>
        <w:rPr>
          <w:rFonts w:asciiTheme="minorEastAsia" w:eastAsiaTheme="minorEastAsia" w:hAnsiTheme="minorEastAsia"/>
        </w:rPr>
      </w:pPr>
    </w:p>
    <w:p w14:paraId="48504F6A" w14:textId="77777777" w:rsidR="00600CBD" w:rsidRPr="00856E86" w:rsidRDefault="00600CBD" w:rsidP="00600CBD">
      <w:pPr>
        <w:pStyle w:val="a3"/>
        <w:spacing w:line="360" w:lineRule="auto"/>
        <w:ind w:left="0" w:firstLineChars="200" w:firstLine="480"/>
        <w:rPr>
          <w:rFonts w:asciiTheme="minorEastAsia" w:eastAsiaTheme="minorEastAsia" w:hAnsiTheme="minorEastAsia"/>
        </w:rPr>
      </w:pPr>
      <w:r w:rsidRPr="009A7D7B">
        <w:rPr>
          <w:rFonts w:asciiTheme="minorEastAsia" w:eastAsiaTheme="minorEastAsia" w:hAnsiTheme="minorEastAsia" w:hint="eastAsia"/>
        </w:rPr>
        <w:t>研究顯示，</w:t>
      </w:r>
      <w:r w:rsidRPr="009A7D7B">
        <w:rPr>
          <w:rFonts w:asciiTheme="minorEastAsia" w:eastAsiaTheme="minorEastAsia" w:hAnsiTheme="minorEastAsia"/>
        </w:rPr>
        <w:t>SEL取向情緒管理團體能有效促進單親家庭學童的情緒覺察與人際發展</w:t>
      </w:r>
      <w:r>
        <w:rPr>
          <w:rFonts w:asciiTheme="minorEastAsia" w:eastAsiaTheme="minorEastAsia" w:hAnsiTheme="minorEastAsia" w:hint="eastAsia"/>
        </w:rPr>
        <w:t>，</w:t>
      </w:r>
      <w:r w:rsidRPr="009A7D7B">
        <w:rPr>
          <w:rFonts w:asciiTheme="minorEastAsia" w:eastAsiaTheme="minorEastAsia" w:hAnsiTheme="minorEastAsia"/>
        </w:rPr>
        <w:t>安全且具結構的互動環境有助於學童降低防衛、表達感受並學習情緒調節。</w:t>
      </w:r>
      <w:r>
        <w:rPr>
          <w:rFonts w:asciiTheme="minorEastAsia" w:eastAsiaTheme="minorEastAsia" w:hAnsiTheme="minorEastAsia" w:hint="eastAsia"/>
        </w:rPr>
        <w:t>惟訪談時學生表示於家庭中不會主動提起同儕互動情形，</w:t>
      </w:r>
      <w:r w:rsidRPr="00F74277">
        <w:rPr>
          <w:rFonts w:asciiTheme="minorEastAsia" w:eastAsiaTheme="minorEastAsia" w:hAnsiTheme="minorEastAsia" w:hint="eastAsia"/>
        </w:rPr>
        <w:t>雖家庭溝通仍有限，但學校端的情緒支持已成為重要的情緒社會化場域</w:t>
      </w:r>
      <w:r w:rsidRPr="00F74277">
        <w:rPr>
          <w:rFonts w:asciiTheme="minorEastAsia" w:eastAsiaTheme="minorEastAsia" w:hAnsiTheme="minorEastAsia"/>
        </w:rPr>
        <w:t>，展現SEL在單親脈絡下的補償功能。</w:t>
      </w:r>
      <w:r w:rsidRPr="009A7D7B">
        <w:rPr>
          <w:rFonts w:asciiTheme="minorEastAsia" w:eastAsiaTheme="minorEastAsia" w:hAnsiTheme="minorEastAsia"/>
        </w:rPr>
        <w:t>建議未來學校可持續以SEL架構設計團體課程，結合家長支持與親職教育，以強化學童的家庭與學校雙向情緒支持網絡。</w:t>
      </w:r>
      <w:r w:rsidRPr="00CF1F7F">
        <w:rPr>
          <w:rFonts w:asciiTheme="minorEastAsia" w:eastAsiaTheme="minorEastAsia" w:hAnsiTheme="minorEastAsia" w:cs="新細明體" w:hint="eastAsia"/>
          <w:color w:val="333333"/>
        </w:rPr>
        <w:br/>
      </w:r>
    </w:p>
    <w:p w14:paraId="4C037651" w14:textId="77777777" w:rsidR="00600CBD" w:rsidRDefault="00600CBD" w:rsidP="00600CBD">
      <w:pPr>
        <w:pStyle w:val="a3"/>
        <w:spacing w:line="480" w:lineRule="auto"/>
        <w:rPr>
          <w:rFonts w:asciiTheme="minorEastAsia" w:eastAsiaTheme="minorEastAsia" w:hAnsiTheme="minorEastAsia"/>
        </w:rPr>
      </w:pPr>
      <w:r w:rsidRPr="009A7D7B">
        <w:rPr>
          <w:rFonts w:asciiTheme="minorEastAsia" w:eastAsiaTheme="minorEastAsia" w:hAnsiTheme="minorEastAsia" w:hint="eastAsia"/>
        </w:rPr>
        <w:t>關鍵字：</w:t>
      </w:r>
      <w:r w:rsidRPr="009A7D7B">
        <w:rPr>
          <w:rFonts w:asciiTheme="minorEastAsia" w:eastAsiaTheme="minorEastAsia" w:hAnsiTheme="minorEastAsia"/>
        </w:rPr>
        <w:t xml:space="preserve"> 單親家庭、社會情緒學習（SEL）、情緒管理團體、國小高年級、團體輔導</w:t>
      </w:r>
    </w:p>
    <w:p w14:paraId="6760CDCD" w14:textId="61F7518C" w:rsidR="00D554D4" w:rsidRPr="00600CBD" w:rsidRDefault="00D554D4" w:rsidP="00C225CF"/>
    <w:sectPr w:rsidR="00D554D4" w:rsidRPr="00600C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F897" w14:textId="77777777" w:rsidR="0055225A" w:rsidRDefault="0055225A" w:rsidP="00C225CF">
      <w:r>
        <w:separator/>
      </w:r>
    </w:p>
  </w:endnote>
  <w:endnote w:type="continuationSeparator" w:id="0">
    <w:p w14:paraId="200F41C2" w14:textId="77777777" w:rsidR="0055225A" w:rsidRDefault="0055225A" w:rsidP="00C2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0CF3" w14:textId="77777777" w:rsidR="0055225A" w:rsidRDefault="0055225A" w:rsidP="00C225CF">
      <w:r>
        <w:separator/>
      </w:r>
    </w:p>
  </w:footnote>
  <w:footnote w:type="continuationSeparator" w:id="0">
    <w:p w14:paraId="0206463B" w14:textId="77777777" w:rsidR="0055225A" w:rsidRDefault="0055225A" w:rsidP="00C2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BD"/>
    <w:rsid w:val="00115FF0"/>
    <w:rsid w:val="0055225A"/>
    <w:rsid w:val="00600CBD"/>
    <w:rsid w:val="00721036"/>
    <w:rsid w:val="007943DF"/>
    <w:rsid w:val="00A2577C"/>
    <w:rsid w:val="00C225CF"/>
    <w:rsid w:val="00D554D4"/>
    <w:rsid w:val="00E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A6DB3"/>
  <w15:chartTrackingRefBased/>
  <w15:docId w15:val="{B13C3309-1094-46D3-AAE4-0848A429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CBD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CBD"/>
    <w:pPr>
      <w:ind w:left="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00CBD"/>
    <w:rPr>
      <w:rFonts w:ascii="Microsoft JhengHei Light" w:eastAsia="Microsoft JhengHei Light" w:hAnsi="Microsoft JhengHei Light" w:cs="Microsoft JhengHei Light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22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5CF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5CF"/>
    <w:rPr>
      <w:rFonts w:ascii="Microsoft JhengHei Light" w:eastAsia="Microsoft JhengHei Light" w:hAnsi="Microsoft JhengHei Light" w:cs="Microsoft JhengHei Light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庭苡 陳</dc:creator>
  <cp:keywords/>
  <dc:description/>
  <cp:lastModifiedBy>庭苡 陳</cp:lastModifiedBy>
  <cp:revision>6</cp:revision>
  <dcterms:created xsi:type="dcterms:W3CDTF">2025-10-26T00:22:00Z</dcterms:created>
  <dcterms:modified xsi:type="dcterms:W3CDTF">2025-10-26T00:48:00Z</dcterms:modified>
</cp:coreProperties>
</file>